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625BE" w14:textId="21F6F83F" w:rsidR="00C70DD6" w:rsidRDefault="00247D5E" w:rsidP="00C70DD6">
      <w:pPr>
        <w:spacing w:line="360" w:lineRule="atLeast"/>
        <w:rPr>
          <w:rFonts w:ascii="Arial" w:hAnsi="Arial"/>
          <w:b/>
          <w:bCs/>
          <w:sz w:val="36"/>
          <w:szCs w:val="36"/>
          <w:lang w:eastAsia="en-US"/>
        </w:rPr>
      </w:pPr>
      <w:bookmarkStart w:id="0" w:name="_Hlk101349313"/>
      <w:bookmarkEnd w:id="0"/>
      <w:proofErr w:type="spellStart"/>
      <w:r>
        <w:rPr>
          <w:rFonts w:ascii="Arial" w:hAnsi="Arial"/>
          <w:b/>
          <w:bCs/>
          <w:sz w:val="36"/>
          <w:szCs w:val="36"/>
          <w:lang w:eastAsia="en-US"/>
        </w:rPr>
        <w:t>Pellematic</w:t>
      </w:r>
      <w:proofErr w:type="spellEnd"/>
      <w:r>
        <w:rPr>
          <w:rFonts w:ascii="Arial" w:hAnsi="Arial"/>
          <w:b/>
          <w:bCs/>
          <w:sz w:val="36"/>
          <w:szCs w:val="36"/>
          <w:lang w:eastAsia="en-US"/>
        </w:rPr>
        <w:t xml:space="preserve"> Compact und </w:t>
      </w:r>
      <w:proofErr w:type="spellStart"/>
      <w:r>
        <w:rPr>
          <w:rFonts w:ascii="Arial" w:hAnsi="Arial"/>
          <w:b/>
          <w:bCs/>
          <w:sz w:val="36"/>
          <w:szCs w:val="36"/>
          <w:lang w:eastAsia="en-US"/>
        </w:rPr>
        <w:t>Pellematic</w:t>
      </w:r>
      <w:proofErr w:type="spellEnd"/>
      <w:r>
        <w:rPr>
          <w:rFonts w:ascii="Arial" w:hAnsi="Arial"/>
          <w:b/>
          <w:bCs/>
          <w:sz w:val="36"/>
          <w:szCs w:val="36"/>
          <w:lang w:eastAsia="en-US"/>
        </w:rPr>
        <w:t xml:space="preserve"> </w:t>
      </w:r>
      <w:proofErr w:type="spellStart"/>
      <w:r>
        <w:rPr>
          <w:rFonts w:ascii="Arial" w:hAnsi="Arial"/>
          <w:b/>
          <w:bCs/>
          <w:sz w:val="36"/>
          <w:szCs w:val="36"/>
          <w:lang w:eastAsia="en-US"/>
        </w:rPr>
        <w:t>Condens</w:t>
      </w:r>
      <w:proofErr w:type="spellEnd"/>
      <w:r>
        <w:rPr>
          <w:rFonts w:ascii="Arial" w:hAnsi="Arial"/>
          <w:b/>
          <w:bCs/>
          <w:sz w:val="36"/>
          <w:szCs w:val="36"/>
          <w:lang w:eastAsia="en-US"/>
        </w:rPr>
        <w:t xml:space="preserve"> bis 32 kW</w:t>
      </w:r>
    </w:p>
    <w:p w14:paraId="78B2F071" w14:textId="2CDC2CD4" w:rsidR="00C70DD6" w:rsidRDefault="00247D5E" w:rsidP="00C70DD6">
      <w:pPr>
        <w:spacing w:line="360" w:lineRule="atLeast"/>
        <w:rPr>
          <w:rFonts w:ascii="Arial" w:hAnsi="Arial"/>
          <w:bCs/>
          <w:sz w:val="36"/>
          <w:szCs w:val="36"/>
          <w:lang w:eastAsia="en-US"/>
        </w:rPr>
      </w:pPr>
      <w:proofErr w:type="spellStart"/>
      <w:r>
        <w:rPr>
          <w:rFonts w:ascii="Arial" w:hAnsi="Arial"/>
          <w:bCs/>
          <w:sz w:val="36"/>
          <w:szCs w:val="36"/>
          <w:lang w:eastAsia="en-US"/>
        </w:rPr>
        <w:t>ÖkoFEN</w:t>
      </w:r>
      <w:proofErr w:type="spellEnd"/>
      <w:r>
        <w:rPr>
          <w:rFonts w:ascii="Arial" w:hAnsi="Arial"/>
          <w:bCs/>
          <w:sz w:val="36"/>
          <w:szCs w:val="36"/>
          <w:lang w:eastAsia="en-US"/>
        </w:rPr>
        <w:t xml:space="preserve"> erweitert Leistungsspektrum bei kompakten Heizwert- und Brennwertkesseln</w:t>
      </w:r>
    </w:p>
    <w:p w14:paraId="2D578888" w14:textId="41E7CCB0" w:rsidR="00365B7C" w:rsidRDefault="00BB4ED8" w:rsidP="00C70DD6">
      <w:pPr>
        <w:spacing w:line="360" w:lineRule="atLeast"/>
        <w:rPr>
          <w:rFonts w:ascii="Arial" w:hAnsi="Arial"/>
          <w:b/>
          <w:bCs/>
          <w:sz w:val="20"/>
        </w:rPr>
      </w:pPr>
      <w:r>
        <w:rPr>
          <w:rFonts w:ascii="Arial" w:hAnsi="Arial"/>
          <w:b/>
          <w:bCs/>
          <w:sz w:val="20"/>
        </w:rPr>
        <w:t xml:space="preserve">Nach </w:t>
      </w:r>
      <w:r w:rsidR="000802D1">
        <w:rPr>
          <w:rFonts w:ascii="Arial" w:hAnsi="Arial"/>
          <w:b/>
          <w:bCs/>
          <w:sz w:val="20"/>
        </w:rPr>
        <w:t>der</w:t>
      </w:r>
      <w:r>
        <w:rPr>
          <w:rFonts w:ascii="Arial" w:hAnsi="Arial"/>
          <w:b/>
          <w:bCs/>
          <w:sz w:val="20"/>
        </w:rPr>
        <w:t xml:space="preserve"> </w:t>
      </w:r>
      <w:proofErr w:type="spellStart"/>
      <w:r>
        <w:rPr>
          <w:rFonts w:ascii="Arial" w:hAnsi="Arial"/>
          <w:b/>
          <w:bCs/>
          <w:sz w:val="20"/>
        </w:rPr>
        <w:t>Pellematic</w:t>
      </w:r>
      <w:proofErr w:type="spellEnd"/>
      <w:r>
        <w:rPr>
          <w:rFonts w:ascii="Arial" w:hAnsi="Arial"/>
          <w:b/>
          <w:bCs/>
          <w:sz w:val="20"/>
        </w:rPr>
        <w:t xml:space="preserve"> </w:t>
      </w:r>
      <w:proofErr w:type="spellStart"/>
      <w:r>
        <w:rPr>
          <w:rFonts w:ascii="Arial" w:hAnsi="Arial"/>
          <w:b/>
          <w:bCs/>
          <w:sz w:val="20"/>
        </w:rPr>
        <w:t>Condens</w:t>
      </w:r>
      <w:proofErr w:type="spellEnd"/>
      <w:r>
        <w:rPr>
          <w:rFonts w:ascii="Arial" w:hAnsi="Arial"/>
          <w:b/>
          <w:bCs/>
          <w:sz w:val="20"/>
        </w:rPr>
        <w:t xml:space="preserve"> bietet </w:t>
      </w:r>
      <w:proofErr w:type="spellStart"/>
      <w:r w:rsidR="00365B7C">
        <w:rPr>
          <w:rFonts w:ascii="Arial" w:hAnsi="Arial"/>
          <w:b/>
          <w:bCs/>
          <w:sz w:val="20"/>
        </w:rPr>
        <w:t>ÖkoFEN</w:t>
      </w:r>
      <w:proofErr w:type="spellEnd"/>
      <w:r w:rsidR="00365B7C">
        <w:rPr>
          <w:rFonts w:ascii="Arial" w:hAnsi="Arial"/>
          <w:b/>
          <w:bCs/>
          <w:sz w:val="20"/>
        </w:rPr>
        <w:t xml:space="preserve"> </w:t>
      </w:r>
      <w:r w:rsidR="009C7D4E">
        <w:rPr>
          <w:rFonts w:ascii="Arial" w:hAnsi="Arial"/>
          <w:b/>
          <w:bCs/>
          <w:sz w:val="20"/>
        </w:rPr>
        <w:t xml:space="preserve">ab Herbst </w:t>
      </w:r>
      <w:r>
        <w:rPr>
          <w:rFonts w:ascii="Arial" w:hAnsi="Arial"/>
          <w:b/>
          <w:bCs/>
          <w:sz w:val="20"/>
        </w:rPr>
        <w:t xml:space="preserve">auch </w:t>
      </w:r>
      <w:r w:rsidR="000802D1">
        <w:rPr>
          <w:rFonts w:ascii="Arial" w:hAnsi="Arial"/>
          <w:b/>
          <w:bCs/>
          <w:sz w:val="20"/>
        </w:rPr>
        <w:t>die</w:t>
      </w:r>
      <w:r>
        <w:rPr>
          <w:rFonts w:ascii="Arial" w:hAnsi="Arial"/>
          <w:b/>
          <w:bCs/>
          <w:sz w:val="20"/>
        </w:rPr>
        <w:t xml:space="preserve"> </w:t>
      </w:r>
      <w:proofErr w:type="spellStart"/>
      <w:r w:rsidR="00365B7C">
        <w:rPr>
          <w:rFonts w:ascii="Arial" w:hAnsi="Arial"/>
          <w:b/>
          <w:bCs/>
          <w:sz w:val="20"/>
        </w:rPr>
        <w:t>Pellematic</w:t>
      </w:r>
      <w:proofErr w:type="spellEnd"/>
      <w:r w:rsidR="00365B7C">
        <w:rPr>
          <w:rFonts w:ascii="Arial" w:hAnsi="Arial"/>
          <w:b/>
          <w:bCs/>
          <w:sz w:val="20"/>
        </w:rPr>
        <w:t xml:space="preserve"> Compact bis zur Leistungsgröße 32 kW an</w:t>
      </w:r>
      <w:r w:rsidR="00663B57">
        <w:rPr>
          <w:rFonts w:ascii="Arial" w:hAnsi="Arial"/>
          <w:b/>
          <w:bCs/>
          <w:sz w:val="20"/>
        </w:rPr>
        <w:t>.</w:t>
      </w:r>
      <w:r w:rsidR="00365B7C">
        <w:rPr>
          <w:rFonts w:ascii="Arial" w:hAnsi="Arial"/>
          <w:b/>
          <w:bCs/>
          <w:sz w:val="20"/>
        </w:rPr>
        <w:t xml:space="preserve"> Damit stehen </w:t>
      </w:r>
      <w:r w:rsidR="009C7D4E">
        <w:rPr>
          <w:rFonts w:ascii="Arial" w:hAnsi="Arial"/>
          <w:b/>
          <w:bCs/>
          <w:sz w:val="20"/>
        </w:rPr>
        <w:t xml:space="preserve">dann </w:t>
      </w:r>
      <w:r w:rsidR="00365B7C">
        <w:rPr>
          <w:rFonts w:ascii="Arial" w:hAnsi="Arial"/>
          <w:b/>
          <w:bCs/>
          <w:sz w:val="20"/>
        </w:rPr>
        <w:t xml:space="preserve">sowohl Heizwert-, als auch Brennwerttechnik </w:t>
      </w:r>
      <w:r>
        <w:rPr>
          <w:rFonts w:ascii="Arial" w:hAnsi="Arial"/>
          <w:b/>
          <w:bCs/>
          <w:sz w:val="20"/>
        </w:rPr>
        <w:t xml:space="preserve">als kompakte Pelletkessel </w:t>
      </w:r>
      <w:r w:rsidR="00190F63">
        <w:rPr>
          <w:rFonts w:ascii="Arial" w:hAnsi="Arial"/>
          <w:b/>
          <w:bCs/>
          <w:sz w:val="20"/>
        </w:rPr>
        <w:t xml:space="preserve">zur </w:t>
      </w:r>
      <w:r w:rsidR="00986040">
        <w:rPr>
          <w:rFonts w:ascii="Arial" w:hAnsi="Arial"/>
          <w:b/>
          <w:bCs/>
          <w:sz w:val="20"/>
        </w:rPr>
        <w:t>umweltfreundlichen</w:t>
      </w:r>
      <w:r w:rsidR="00365B7C" w:rsidRPr="00365B7C">
        <w:rPr>
          <w:rFonts w:ascii="Arial" w:hAnsi="Arial"/>
          <w:b/>
          <w:bCs/>
          <w:sz w:val="20"/>
        </w:rPr>
        <w:t xml:space="preserve"> Beheizung von </w:t>
      </w:r>
      <w:r w:rsidR="00190F63">
        <w:rPr>
          <w:rFonts w:ascii="Arial" w:hAnsi="Arial"/>
          <w:b/>
          <w:bCs/>
          <w:sz w:val="20"/>
        </w:rPr>
        <w:t xml:space="preserve">Einfamilienhäusern bis hin zu </w:t>
      </w:r>
      <w:r w:rsidR="00365B7C" w:rsidRPr="00365B7C">
        <w:rPr>
          <w:rFonts w:ascii="Arial" w:hAnsi="Arial"/>
          <w:b/>
          <w:bCs/>
          <w:sz w:val="20"/>
        </w:rPr>
        <w:t xml:space="preserve">Mehrfamilienhäusern </w:t>
      </w:r>
      <w:r w:rsidR="006B7E85">
        <w:rPr>
          <w:rFonts w:ascii="Arial" w:hAnsi="Arial"/>
          <w:b/>
          <w:bCs/>
          <w:sz w:val="20"/>
        </w:rPr>
        <w:t xml:space="preserve">und </w:t>
      </w:r>
      <w:r w:rsidR="00365B7C" w:rsidRPr="00365B7C">
        <w:rPr>
          <w:rFonts w:ascii="Arial" w:hAnsi="Arial"/>
          <w:b/>
          <w:bCs/>
          <w:sz w:val="20"/>
        </w:rPr>
        <w:t>Gewerbeeinheiten</w:t>
      </w:r>
      <w:r w:rsidR="00190F63">
        <w:rPr>
          <w:rFonts w:ascii="Arial" w:hAnsi="Arial"/>
          <w:b/>
          <w:bCs/>
          <w:sz w:val="20"/>
        </w:rPr>
        <w:t xml:space="preserve"> zur Verfügung.</w:t>
      </w:r>
    </w:p>
    <w:p w14:paraId="555B5B27" w14:textId="77777777" w:rsidR="00C70DD6" w:rsidRDefault="00C70DD6" w:rsidP="00C70DD6">
      <w:pPr>
        <w:spacing w:line="360" w:lineRule="atLeast"/>
        <w:rPr>
          <w:rFonts w:ascii="Arial" w:hAnsi="Arial"/>
          <w:b/>
          <w:bCs/>
          <w:sz w:val="20"/>
        </w:rPr>
      </w:pPr>
    </w:p>
    <w:p w14:paraId="40694F52" w14:textId="6BFA88B3" w:rsidR="006B7E85" w:rsidRDefault="00C70DD6" w:rsidP="00D60E6A">
      <w:pPr>
        <w:spacing w:line="360" w:lineRule="atLeast"/>
        <w:rPr>
          <w:rFonts w:ascii="Arial" w:hAnsi="Arial"/>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EC5D87">
        <w:rPr>
          <w:rFonts w:ascii="Arial" w:hAnsi="Arial"/>
          <w:i/>
          <w:sz w:val="20"/>
          <w:lang w:val="de-AT"/>
        </w:rPr>
        <w:t>2</w:t>
      </w:r>
      <w:r w:rsidR="00D7278B">
        <w:rPr>
          <w:rFonts w:ascii="Arial" w:hAnsi="Arial"/>
          <w:i/>
          <w:sz w:val="20"/>
          <w:lang w:val="de-AT"/>
        </w:rPr>
        <w:t>6</w:t>
      </w:r>
      <w:r w:rsidRPr="00761D0E">
        <w:rPr>
          <w:rFonts w:ascii="Arial" w:hAnsi="Arial"/>
          <w:i/>
          <w:sz w:val="20"/>
          <w:lang w:val="de-AT"/>
        </w:rPr>
        <w:t xml:space="preserve">. </w:t>
      </w:r>
      <w:r w:rsidR="00663B57">
        <w:rPr>
          <w:rFonts w:ascii="Arial" w:hAnsi="Arial"/>
          <w:i/>
          <w:sz w:val="20"/>
          <w:lang w:val="de-AT"/>
        </w:rPr>
        <w:t>April</w:t>
      </w:r>
      <w:r w:rsidRPr="00761D0E">
        <w:rPr>
          <w:rFonts w:ascii="Arial" w:hAnsi="Arial"/>
          <w:i/>
          <w:sz w:val="20"/>
          <w:lang w:val="de-AT"/>
        </w:rPr>
        <w:t xml:space="preserve"> 20</w:t>
      </w:r>
      <w:r>
        <w:rPr>
          <w:rFonts w:ascii="Arial" w:hAnsi="Arial"/>
          <w:i/>
          <w:sz w:val="20"/>
          <w:lang w:val="de-AT"/>
        </w:rPr>
        <w:t>22</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w:t>
      </w:r>
      <w:r w:rsidR="00247D5E">
        <w:rPr>
          <w:rFonts w:ascii="Arial" w:hAnsi="Arial"/>
          <w:sz w:val="20"/>
          <w:lang w:val="de-AT"/>
        </w:rPr>
        <w:t xml:space="preserve"> </w:t>
      </w:r>
      <w:r w:rsidR="003E553F">
        <w:rPr>
          <w:rFonts w:ascii="Arial" w:hAnsi="Arial"/>
          <w:sz w:val="20"/>
          <w:lang w:val="de-AT"/>
        </w:rPr>
        <w:t xml:space="preserve">Die Vorteile kompakter Baugrößen auch bei höheren Heizleistungen liegen auf der Hand. Möglichst kleine Stellflächen verbrauchen weniger Platz und können bei der Sanierung räumlich meist problemlos alte Heizungsanlagen ersetzen. Hinzu kommt eine </w:t>
      </w:r>
      <w:r w:rsidR="006B7E85">
        <w:rPr>
          <w:rFonts w:ascii="Arial" w:hAnsi="Arial"/>
          <w:sz w:val="20"/>
          <w:lang w:val="de-AT"/>
        </w:rPr>
        <w:t xml:space="preserve">schnellere und </w:t>
      </w:r>
      <w:r w:rsidR="003E553F">
        <w:rPr>
          <w:rFonts w:ascii="Arial" w:hAnsi="Arial"/>
          <w:sz w:val="20"/>
          <w:lang w:val="de-AT"/>
        </w:rPr>
        <w:t xml:space="preserve">einfachere Einbringung über vorhandene </w:t>
      </w:r>
      <w:r w:rsidR="0000528E">
        <w:rPr>
          <w:rFonts w:ascii="Arial" w:hAnsi="Arial"/>
          <w:sz w:val="20"/>
          <w:lang w:val="de-AT"/>
        </w:rPr>
        <w:t>Zugänge</w:t>
      </w:r>
      <w:r w:rsidR="004A7D1F">
        <w:rPr>
          <w:rFonts w:ascii="Arial" w:hAnsi="Arial"/>
          <w:sz w:val="20"/>
          <w:lang w:val="de-AT"/>
        </w:rPr>
        <w:t>.</w:t>
      </w:r>
      <w:r w:rsidR="0002663F">
        <w:rPr>
          <w:rFonts w:ascii="Arial" w:hAnsi="Arial"/>
          <w:sz w:val="20"/>
          <w:lang w:val="de-AT"/>
        </w:rPr>
        <w:br/>
        <w:t xml:space="preserve">Ein weiterer Vorteil dieser Baureihen sind die </w:t>
      </w:r>
      <w:r w:rsidR="00DC1A40">
        <w:rPr>
          <w:rFonts w:ascii="Arial" w:hAnsi="Arial"/>
          <w:sz w:val="20"/>
          <w:lang w:val="de-AT"/>
        </w:rPr>
        <w:t>Kompatibilität mit jedem bestehenden Wärmeverteilsystem</w:t>
      </w:r>
      <w:r w:rsidR="0000528E">
        <w:rPr>
          <w:rFonts w:ascii="Arial" w:hAnsi="Arial"/>
          <w:sz w:val="20"/>
          <w:lang w:val="de-AT"/>
        </w:rPr>
        <w:t xml:space="preserve">. </w:t>
      </w:r>
      <w:r w:rsidR="00207C62">
        <w:rPr>
          <w:rFonts w:ascii="Arial" w:hAnsi="Arial"/>
          <w:sz w:val="20"/>
          <w:lang w:val="de-AT"/>
        </w:rPr>
        <w:t>Vor allem f</w:t>
      </w:r>
      <w:r w:rsidR="00986040">
        <w:rPr>
          <w:rFonts w:ascii="Arial" w:hAnsi="Arial"/>
          <w:sz w:val="20"/>
          <w:lang w:val="de-AT"/>
        </w:rPr>
        <w:t xml:space="preserve">ür Fachhandwerker zahlt sich die </w:t>
      </w:r>
      <w:r w:rsidR="00207C62">
        <w:rPr>
          <w:rFonts w:ascii="Arial" w:hAnsi="Arial"/>
          <w:sz w:val="20"/>
          <w:lang w:val="de-AT"/>
        </w:rPr>
        <w:t xml:space="preserve">deutliche Zeitersparnis </w:t>
      </w:r>
      <w:r w:rsidR="00DC1A40">
        <w:rPr>
          <w:rFonts w:ascii="Arial" w:hAnsi="Arial"/>
          <w:sz w:val="20"/>
          <w:lang w:val="de-AT"/>
        </w:rPr>
        <w:t xml:space="preserve">bei Planung und Installation </w:t>
      </w:r>
      <w:r w:rsidR="00207C62">
        <w:rPr>
          <w:rFonts w:ascii="Arial" w:hAnsi="Arial"/>
          <w:sz w:val="20"/>
          <w:lang w:val="de-AT"/>
        </w:rPr>
        <w:t>aus.</w:t>
      </w:r>
    </w:p>
    <w:p w14:paraId="6EA650BF" w14:textId="77777777" w:rsidR="006B7E85" w:rsidRDefault="006B7E85" w:rsidP="00D60E6A">
      <w:pPr>
        <w:spacing w:line="360" w:lineRule="atLeast"/>
        <w:rPr>
          <w:rFonts w:ascii="Arial" w:hAnsi="Arial"/>
          <w:sz w:val="20"/>
          <w:lang w:val="de-AT"/>
        </w:rPr>
      </w:pPr>
    </w:p>
    <w:p w14:paraId="71BDEF7D" w14:textId="25A6437A" w:rsidR="00B37075" w:rsidRDefault="0072672C" w:rsidP="00D60E6A">
      <w:pPr>
        <w:spacing w:line="360" w:lineRule="atLeast"/>
        <w:rPr>
          <w:rFonts w:ascii="Arial" w:hAnsi="Arial"/>
          <w:sz w:val="20"/>
          <w:lang w:val="de-AT"/>
        </w:rPr>
      </w:pPr>
      <w:r>
        <w:rPr>
          <w:rFonts w:ascii="Arial" w:hAnsi="Arial"/>
          <w:sz w:val="20"/>
          <w:lang w:val="de-AT"/>
        </w:rPr>
        <w:t xml:space="preserve">Um dem wachsenden Bedarf an Pelletheizungen mit höheren Leistungsgrößen Rechnung zu tragen, bietet </w:t>
      </w:r>
      <w:proofErr w:type="spellStart"/>
      <w:r>
        <w:rPr>
          <w:rFonts w:ascii="Arial" w:hAnsi="Arial"/>
          <w:sz w:val="20"/>
          <w:lang w:val="de-AT"/>
        </w:rPr>
        <w:t>ÖkoFEN</w:t>
      </w:r>
      <w:proofErr w:type="spellEnd"/>
      <w:r w:rsidR="00B37075">
        <w:rPr>
          <w:rFonts w:ascii="Arial" w:hAnsi="Arial"/>
          <w:sz w:val="20"/>
          <w:lang w:val="de-AT"/>
        </w:rPr>
        <w:t xml:space="preserve"> neben </w:t>
      </w:r>
      <w:r w:rsidR="000802D1">
        <w:rPr>
          <w:rFonts w:ascii="Arial" w:hAnsi="Arial"/>
          <w:sz w:val="20"/>
          <w:lang w:val="de-AT"/>
        </w:rPr>
        <w:t>der</w:t>
      </w:r>
      <w:r w:rsidR="00B37075">
        <w:rPr>
          <w:rFonts w:ascii="Arial" w:hAnsi="Arial"/>
          <w:sz w:val="20"/>
          <w:lang w:val="de-AT"/>
        </w:rPr>
        <w:t xml:space="preserve"> </w:t>
      </w:r>
      <w:proofErr w:type="spellStart"/>
      <w:r w:rsidR="00B37075">
        <w:rPr>
          <w:rFonts w:ascii="Arial" w:hAnsi="Arial"/>
          <w:sz w:val="20"/>
          <w:lang w:val="de-AT"/>
        </w:rPr>
        <w:t>Pellematic</w:t>
      </w:r>
      <w:proofErr w:type="spellEnd"/>
      <w:r w:rsidR="00B37075">
        <w:rPr>
          <w:rFonts w:ascii="Arial" w:hAnsi="Arial"/>
          <w:sz w:val="20"/>
          <w:lang w:val="de-AT"/>
        </w:rPr>
        <w:t xml:space="preserve"> </w:t>
      </w:r>
      <w:proofErr w:type="spellStart"/>
      <w:r w:rsidR="00B37075">
        <w:rPr>
          <w:rFonts w:ascii="Arial" w:hAnsi="Arial"/>
          <w:sz w:val="20"/>
          <w:lang w:val="de-AT"/>
        </w:rPr>
        <w:t>Condens</w:t>
      </w:r>
      <w:proofErr w:type="spellEnd"/>
      <w:r w:rsidR="00B37075">
        <w:rPr>
          <w:rFonts w:ascii="Arial" w:hAnsi="Arial"/>
          <w:sz w:val="20"/>
          <w:lang w:val="de-AT"/>
        </w:rPr>
        <w:t xml:space="preserve"> (Brennwerttechnik) </w:t>
      </w:r>
      <w:r w:rsidR="0002663F">
        <w:rPr>
          <w:rFonts w:ascii="Arial" w:hAnsi="Arial"/>
          <w:sz w:val="20"/>
          <w:lang w:val="de-AT"/>
        </w:rPr>
        <w:t xml:space="preserve">ab Herbst </w:t>
      </w:r>
      <w:r w:rsidR="00B37075">
        <w:rPr>
          <w:rFonts w:ascii="Arial" w:hAnsi="Arial"/>
          <w:sz w:val="20"/>
          <w:lang w:val="de-AT"/>
        </w:rPr>
        <w:t xml:space="preserve">auch die </w:t>
      </w:r>
      <w:proofErr w:type="spellStart"/>
      <w:r w:rsidR="00B37075">
        <w:rPr>
          <w:rFonts w:ascii="Arial" w:hAnsi="Arial"/>
          <w:sz w:val="20"/>
          <w:lang w:val="de-AT"/>
        </w:rPr>
        <w:t>Pellematic</w:t>
      </w:r>
      <w:proofErr w:type="spellEnd"/>
      <w:r w:rsidR="00B37075">
        <w:rPr>
          <w:rFonts w:ascii="Arial" w:hAnsi="Arial"/>
          <w:sz w:val="20"/>
          <w:lang w:val="de-AT"/>
        </w:rPr>
        <w:t xml:space="preserve"> Compact (Heizwerttechnik) bis zu 32 kW an. Damit steh</w:t>
      </w:r>
      <w:r w:rsidR="008148E8">
        <w:rPr>
          <w:rFonts w:ascii="Arial" w:hAnsi="Arial"/>
          <w:sz w:val="20"/>
          <w:lang w:val="de-AT"/>
        </w:rPr>
        <w:t>t</w:t>
      </w:r>
      <w:r w:rsidR="00B37075">
        <w:rPr>
          <w:rFonts w:ascii="Arial" w:hAnsi="Arial"/>
          <w:sz w:val="20"/>
          <w:lang w:val="de-AT"/>
        </w:rPr>
        <w:t xml:space="preserve"> </w:t>
      </w:r>
      <w:r w:rsidR="00CB41DA">
        <w:rPr>
          <w:rFonts w:ascii="Arial" w:hAnsi="Arial"/>
          <w:sz w:val="20"/>
          <w:lang w:val="de-AT"/>
        </w:rPr>
        <w:t xml:space="preserve">Fachhandwerkern </w:t>
      </w:r>
      <w:r w:rsidR="00B37075">
        <w:rPr>
          <w:rFonts w:ascii="Arial" w:hAnsi="Arial"/>
          <w:sz w:val="20"/>
          <w:lang w:val="de-AT"/>
        </w:rPr>
        <w:t xml:space="preserve">künftig </w:t>
      </w:r>
      <w:r w:rsidR="008148E8">
        <w:rPr>
          <w:rFonts w:ascii="Arial" w:hAnsi="Arial"/>
          <w:sz w:val="20"/>
          <w:lang w:val="de-AT"/>
        </w:rPr>
        <w:t xml:space="preserve">ein </w:t>
      </w:r>
      <w:r w:rsidR="00CB41DA">
        <w:rPr>
          <w:rFonts w:ascii="Arial" w:hAnsi="Arial"/>
          <w:sz w:val="20"/>
          <w:lang w:val="de-AT"/>
        </w:rPr>
        <w:t xml:space="preserve">noch </w:t>
      </w:r>
      <w:r w:rsidR="008148E8">
        <w:rPr>
          <w:rFonts w:ascii="Arial" w:hAnsi="Arial"/>
          <w:sz w:val="20"/>
          <w:lang w:val="de-AT"/>
        </w:rPr>
        <w:t>breite</w:t>
      </w:r>
      <w:r w:rsidR="00CB41DA">
        <w:rPr>
          <w:rFonts w:ascii="Arial" w:hAnsi="Arial"/>
          <w:sz w:val="20"/>
          <w:lang w:val="de-AT"/>
        </w:rPr>
        <w:t>re</w:t>
      </w:r>
      <w:r w:rsidR="008148E8">
        <w:rPr>
          <w:rFonts w:ascii="Arial" w:hAnsi="Arial"/>
          <w:sz w:val="20"/>
          <w:lang w:val="de-AT"/>
        </w:rPr>
        <w:t xml:space="preserve">s Spektrum an kompakten Pelletheizungen </w:t>
      </w:r>
      <w:r w:rsidR="00B37075">
        <w:rPr>
          <w:rFonts w:ascii="Arial" w:hAnsi="Arial"/>
          <w:sz w:val="20"/>
          <w:lang w:val="de-AT"/>
        </w:rPr>
        <w:t xml:space="preserve">sowohl </w:t>
      </w:r>
      <w:r w:rsidR="00CB41DA">
        <w:rPr>
          <w:rFonts w:ascii="Arial" w:hAnsi="Arial"/>
          <w:sz w:val="20"/>
          <w:lang w:val="de-AT"/>
        </w:rPr>
        <w:t>mit</w:t>
      </w:r>
      <w:r w:rsidR="00B37075">
        <w:rPr>
          <w:rFonts w:ascii="Arial" w:hAnsi="Arial"/>
          <w:sz w:val="20"/>
          <w:lang w:val="de-AT"/>
        </w:rPr>
        <w:t xml:space="preserve"> Brennwert-, als auch Heizwerttechnik </w:t>
      </w:r>
      <w:r w:rsidR="008148E8">
        <w:rPr>
          <w:rFonts w:ascii="Arial" w:hAnsi="Arial"/>
          <w:sz w:val="20"/>
          <w:lang w:val="de-AT"/>
        </w:rPr>
        <w:t>zur Verfügung.</w:t>
      </w:r>
    </w:p>
    <w:p w14:paraId="6FAB8BED" w14:textId="13D48809" w:rsidR="002B2101" w:rsidRDefault="008148E8" w:rsidP="00F771E4">
      <w:pPr>
        <w:spacing w:line="360" w:lineRule="atLeast"/>
        <w:rPr>
          <w:rFonts w:ascii="Arial" w:hAnsi="Arial"/>
          <w:sz w:val="20"/>
        </w:rPr>
      </w:pPr>
      <w:r>
        <w:rPr>
          <w:rFonts w:ascii="Arial" w:hAnsi="Arial" w:cs="Arial Unicode MS"/>
          <w:color w:val="auto"/>
          <w:sz w:val="20"/>
          <w:szCs w:val="24"/>
          <w:lang w:val="de-AT"/>
        </w:rPr>
        <w:lastRenderedPageBreak/>
        <w:t xml:space="preserve">Mit den </w:t>
      </w:r>
      <w:r w:rsidRPr="00B94477">
        <w:rPr>
          <w:rFonts w:ascii="Arial" w:hAnsi="Arial" w:cs="Arial Unicode MS"/>
          <w:color w:val="auto"/>
          <w:sz w:val="20"/>
          <w:szCs w:val="24"/>
          <w:lang w:val="de-AT"/>
        </w:rPr>
        <w:t xml:space="preserve">Maßen 73 x 72 x 143 </w:t>
      </w:r>
      <w:r>
        <w:rPr>
          <w:rFonts w:ascii="Arial" w:hAnsi="Arial" w:cs="Arial Unicode MS"/>
          <w:color w:val="auto"/>
          <w:sz w:val="20"/>
          <w:szCs w:val="24"/>
          <w:lang w:val="de-AT"/>
        </w:rPr>
        <w:t>cm und</w:t>
      </w:r>
      <w:r w:rsidRPr="00B94477">
        <w:rPr>
          <w:rFonts w:ascii="Arial" w:hAnsi="Arial" w:cs="Arial Unicode MS"/>
          <w:color w:val="auto"/>
          <w:sz w:val="20"/>
          <w:szCs w:val="24"/>
          <w:lang w:val="de-AT"/>
        </w:rPr>
        <w:t xml:space="preserve"> der Möglichkeit der Wand- und Eckpositionierung</w:t>
      </w:r>
      <w:r>
        <w:rPr>
          <w:rFonts w:ascii="Arial" w:hAnsi="Arial" w:cs="Arial Unicode MS"/>
          <w:color w:val="auto"/>
          <w:sz w:val="20"/>
          <w:szCs w:val="24"/>
          <w:lang w:val="de-AT"/>
        </w:rPr>
        <w:t xml:space="preserve"> finden die </w:t>
      </w:r>
      <w:r w:rsidR="00F771E4">
        <w:rPr>
          <w:rFonts w:ascii="Arial" w:hAnsi="Arial" w:cs="Arial Unicode MS"/>
          <w:color w:val="auto"/>
          <w:sz w:val="20"/>
          <w:szCs w:val="24"/>
          <w:lang w:val="de-AT"/>
        </w:rPr>
        <w:t xml:space="preserve">Kessel mit den </w:t>
      </w:r>
      <w:r>
        <w:rPr>
          <w:rFonts w:ascii="Arial" w:hAnsi="Arial" w:cs="Arial Unicode MS"/>
          <w:color w:val="auto"/>
          <w:sz w:val="20"/>
          <w:szCs w:val="24"/>
          <w:lang w:val="de-AT"/>
        </w:rPr>
        <w:t xml:space="preserve">Leistungsgrößen </w:t>
      </w:r>
      <w:r w:rsidR="00EC2473">
        <w:rPr>
          <w:rFonts w:ascii="Arial" w:hAnsi="Arial" w:cs="Arial Unicode MS"/>
          <w:color w:val="auto"/>
          <w:sz w:val="20"/>
          <w:szCs w:val="24"/>
          <w:lang w:val="de-AT"/>
        </w:rPr>
        <w:t xml:space="preserve">von </w:t>
      </w:r>
      <w:r w:rsidRPr="00B94477">
        <w:rPr>
          <w:rFonts w:ascii="Arial" w:hAnsi="Arial" w:cs="Arial Unicode MS"/>
          <w:color w:val="auto"/>
          <w:sz w:val="20"/>
          <w:szCs w:val="24"/>
          <w:lang w:val="de-AT"/>
        </w:rPr>
        <w:t>10</w:t>
      </w:r>
      <w:r w:rsidR="00EC2473">
        <w:rPr>
          <w:rFonts w:ascii="Arial" w:hAnsi="Arial" w:cs="Arial Unicode MS"/>
          <w:color w:val="auto"/>
          <w:sz w:val="20"/>
          <w:szCs w:val="24"/>
          <w:lang w:val="de-AT"/>
        </w:rPr>
        <w:t xml:space="preserve"> bis</w:t>
      </w:r>
      <w:r>
        <w:rPr>
          <w:rFonts w:ascii="Arial" w:hAnsi="Arial" w:cs="Arial Unicode MS"/>
          <w:color w:val="auto"/>
          <w:sz w:val="20"/>
          <w:szCs w:val="24"/>
          <w:lang w:val="de-AT"/>
        </w:rPr>
        <w:t xml:space="preserve"> 18 </w:t>
      </w:r>
      <w:r w:rsidRPr="00B94477">
        <w:rPr>
          <w:rFonts w:ascii="Arial" w:hAnsi="Arial" w:cs="Arial Unicode MS"/>
          <w:color w:val="auto"/>
          <w:sz w:val="20"/>
          <w:szCs w:val="24"/>
          <w:lang w:val="de-AT"/>
        </w:rPr>
        <w:t>kW</w:t>
      </w:r>
      <w:r>
        <w:rPr>
          <w:rFonts w:ascii="Arial" w:hAnsi="Arial" w:cs="Arial Unicode MS"/>
          <w:color w:val="auto"/>
          <w:sz w:val="20"/>
          <w:szCs w:val="24"/>
          <w:lang w:val="de-AT"/>
        </w:rPr>
        <w:t xml:space="preserve"> auf rund</w:t>
      </w:r>
      <w:r w:rsidRPr="00B94477">
        <w:rPr>
          <w:rFonts w:ascii="Arial" w:hAnsi="Arial" w:cs="Arial Unicode MS"/>
          <w:color w:val="auto"/>
          <w:sz w:val="20"/>
          <w:szCs w:val="24"/>
          <w:lang w:val="de-AT"/>
        </w:rPr>
        <w:t xml:space="preserve"> 0,5</w:t>
      </w:r>
      <w:r>
        <w:rPr>
          <w:rFonts w:ascii="Arial" w:hAnsi="Arial" w:cs="Arial Unicode MS"/>
          <w:color w:val="auto"/>
          <w:sz w:val="20"/>
          <w:szCs w:val="24"/>
          <w:lang w:val="de-AT"/>
        </w:rPr>
        <w:t xml:space="preserve"> </w:t>
      </w:r>
      <w:r w:rsidRPr="00B94477">
        <w:rPr>
          <w:rFonts w:ascii="Arial" w:hAnsi="Arial" w:cs="Arial Unicode MS"/>
          <w:color w:val="auto"/>
          <w:sz w:val="20"/>
          <w:szCs w:val="24"/>
          <w:lang w:val="de-AT"/>
        </w:rPr>
        <w:t xml:space="preserve">m² </w:t>
      </w:r>
      <w:r>
        <w:rPr>
          <w:rFonts w:ascii="Arial" w:hAnsi="Arial" w:cs="Arial Unicode MS"/>
          <w:color w:val="auto"/>
          <w:sz w:val="20"/>
          <w:szCs w:val="24"/>
          <w:lang w:val="de-AT"/>
        </w:rPr>
        <w:t>Platz</w:t>
      </w:r>
      <w:r w:rsidRPr="00B94477">
        <w:rPr>
          <w:rFonts w:ascii="Arial" w:hAnsi="Arial" w:cs="Arial Unicode MS"/>
          <w:color w:val="auto"/>
          <w:sz w:val="20"/>
          <w:szCs w:val="24"/>
          <w:lang w:val="de-AT"/>
        </w:rPr>
        <w:t xml:space="preserve"> im kleinsten Heiz- oder Technikraum</w:t>
      </w:r>
      <w:r>
        <w:rPr>
          <w:rFonts w:ascii="Arial" w:hAnsi="Arial" w:cs="Arial Unicode MS"/>
          <w:color w:val="auto"/>
          <w:sz w:val="20"/>
          <w:szCs w:val="24"/>
          <w:lang w:val="de-AT"/>
        </w:rPr>
        <w:t xml:space="preserve">. </w:t>
      </w:r>
      <w:r w:rsidR="00F771E4">
        <w:rPr>
          <w:rFonts w:ascii="Arial" w:hAnsi="Arial"/>
          <w:sz w:val="20"/>
        </w:rPr>
        <w:t xml:space="preserve">Der Platzbedarf der Kessel in den Leistungsgrößen </w:t>
      </w:r>
      <w:r w:rsidR="00D3379D">
        <w:rPr>
          <w:rFonts w:ascii="Arial" w:hAnsi="Arial"/>
          <w:sz w:val="20"/>
        </w:rPr>
        <w:t xml:space="preserve">20 </w:t>
      </w:r>
      <w:r w:rsidR="00F771E4">
        <w:rPr>
          <w:rFonts w:ascii="Arial" w:hAnsi="Arial"/>
          <w:sz w:val="20"/>
        </w:rPr>
        <w:t xml:space="preserve">bis 32 kW ist mit Maßen von 96 x 92 x 143 cm </w:t>
      </w:r>
      <w:r w:rsidR="00EC2473">
        <w:rPr>
          <w:rFonts w:ascii="Arial" w:hAnsi="Arial"/>
          <w:sz w:val="20"/>
        </w:rPr>
        <w:t>nur geringfügig größer</w:t>
      </w:r>
      <w:r w:rsidR="00F771E4">
        <w:rPr>
          <w:rFonts w:ascii="Arial" w:hAnsi="Arial"/>
          <w:sz w:val="20"/>
        </w:rPr>
        <w:t>.</w:t>
      </w:r>
    </w:p>
    <w:p w14:paraId="5B737186" w14:textId="77777777" w:rsidR="00D7278B" w:rsidRDefault="00D7278B" w:rsidP="00F771E4">
      <w:pPr>
        <w:spacing w:line="360" w:lineRule="atLeast"/>
        <w:rPr>
          <w:rFonts w:ascii="Arial" w:hAnsi="Arial"/>
          <w:sz w:val="20"/>
        </w:rPr>
      </w:pPr>
    </w:p>
    <w:p w14:paraId="3D1A1988" w14:textId="3EA8BAE0" w:rsidR="00F771E4" w:rsidRDefault="00F771E4" w:rsidP="00F771E4">
      <w:pPr>
        <w:spacing w:line="360" w:lineRule="atLeast"/>
        <w:rPr>
          <w:rFonts w:ascii="Arial" w:hAnsi="Arial"/>
          <w:sz w:val="20"/>
        </w:rPr>
      </w:pPr>
      <w:r>
        <w:rPr>
          <w:rFonts w:ascii="Arial" w:hAnsi="Arial"/>
          <w:sz w:val="20"/>
        </w:rPr>
        <w:t xml:space="preserve">Da diese </w:t>
      </w:r>
      <w:r w:rsidRPr="00DE35E5">
        <w:rPr>
          <w:rFonts w:ascii="Arial" w:hAnsi="Arial"/>
          <w:sz w:val="20"/>
        </w:rPr>
        <w:t xml:space="preserve">je nach örtlichen Gegebenheiten </w:t>
      </w:r>
      <w:r>
        <w:rPr>
          <w:rFonts w:ascii="Arial" w:hAnsi="Arial"/>
          <w:sz w:val="20"/>
        </w:rPr>
        <w:t xml:space="preserve">auch </w:t>
      </w:r>
      <w:r w:rsidRPr="00DE35E5">
        <w:rPr>
          <w:rFonts w:ascii="Arial" w:hAnsi="Arial"/>
          <w:sz w:val="20"/>
        </w:rPr>
        <w:t>zerlegbar</w:t>
      </w:r>
      <w:r>
        <w:rPr>
          <w:rFonts w:ascii="Arial" w:hAnsi="Arial"/>
          <w:sz w:val="20"/>
        </w:rPr>
        <w:t xml:space="preserve"> sind, ist eine </w:t>
      </w:r>
      <w:r w:rsidRPr="00DE35E5">
        <w:rPr>
          <w:rFonts w:ascii="Arial" w:hAnsi="Arial"/>
          <w:sz w:val="20"/>
        </w:rPr>
        <w:t xml:space="preserve">Einbringung in den Heizraum </w:t>
      </w:r>
      <w:r w:rsidR="004A7D1F">
        <w:rPr>
          <w:rFonts w:ascii="Arial" w:hAnsi="Arial"/>
          <w:sz w:val="20"/>
        </w:rPr>
        <w:t>schon</w:t>
      </w:r>
      <w:r>
        <w:rPr>
          <w:rFonts w:ascii="Arial" w:hAnsi="Arial"/>
          <w:sz w:val="20"/>
        </w:rPr>
        <w:t xml:space="preserve"> </w:t>
      </w:r>
      <w:r w:rsidRPr="00DE35E5">
        <w:rPr>
          <w:rFonts w:ascii="Arial" w:hAnsi="Arial"/>
          <w:sz w:val="20"/>
        </w:rPr>
        <w:t>ab 80 cm</w:t>
      </w:r>
      <w:r>
        <w:rPr>
          <w:rFonts w:ascii="Arial" w:hAnsi="Arial"/>
          <w:sz w:val="20"/>
        </w:rPr>
        <w:t xml:space="preserve"> Türbreite</w:t>
      </w:r>
      <w:r w:rsidRPr="00DE35E5">
        <w:rPr>
          <w:rFonts w:ascii="Arial" w:hAnsi="Arial"/>
          <w:sz w:val="20"/>
        </w:rPr>
        <w:t xml:space="preserve"> </w:t>
      </w:r>
      <w:r>
        <w:rPr>
          <w:rFonts w:ascii="Arial" w:hAnsi="Arial"/>
          <w:sz w:val="20"/>
        </w:rPr>
        <w:t>gewährleistet</w:t>
      </w:r>
      <w:r w:rsidR="00D3379D">
        <w:rPr>
          <w:rFonts w:ascii="Arial" w:hAnsi="Arial"/>
          <w:sz w:val="20"/>
        </w:rPr>
        <w:t xml:space="preserve">, bei kompletter Zerlegung auch bereits bei 60 cm. </w:t>
      </w:r>
      <w:r w:rsidRPr="00DE35E5">
        <w:rPr>
          <w:rFonts w:ascii="Arial" w:hAnsi="Arial"/>
          <w:sz w:val="20"/>
          <w:lang w:val="de-AT"/>
        </w:rPr>
        <w:t xml:space="preserve">Verschiedene Anschlussmöglichkeiten </w:t>
      </w:r>
      <w:r>
        <w:rPr>
          <w:rFonts w:ascii="Arial" w:hAnsi="Arial"/>
          <w:sz w:val="20"/>
          <w:lang w:val="de-AT"/>
        </w:rPr>
        <w:t>ermöglichen</w:t>
      </w:r>
      <w:r w:rsidRPr="00DE35E5">
        <w:rPr>
          <w:rFonts w:ascii="Arial" w:hAnsi="Arial"/>
          <w:sz w:val="20"/>
          <w:lang w:val="de-AT"/>
        </w:rPr>
        <w:t xml:space="preserve"> </w:t>
      </w:r>
      <w:r w:rsidRPr="00786B3F">
        <w:rPr>
          <w:rFonts w:ascii="Arial" w:hAnsi="Arial"/>
          <w:sz w:val="20"/>
        </w:rPr>
        <w:t>Fachhandwerker</w:t>
      </w:r>
      <w:r>
        <w:rPr>
          <w:rFonts w:ascii="Arial" w:hAnsi="Arial"/>
          <w:sz w:val="20"/>
        </w:rPr>
        <w:t>n</w:t>
      </w:r>
      <w:r w:rsidRPr="00786B3F">
        <w:rPr>
          <w:rFonts w:ascii="Arial" w:hAnsi="Arial"/>
          <w:sz w:val="20"/>
        </w:rPr>
        <w:t xml:space="preserve"> </w:t>
      </w:r>
      <w:r w:rsidRPr="00DE35E5">
        <w:rPr>
          <w:rFonts w:ascii="Arial" w:hAnsi="Arial"/>
          <w:sz w:val="20"/>
          <w:lang w:val="de-AT"/>
        </w:rPr>
        <w:t xml:space="preserve">eine optimale und einfache Installation </w:t>
      </w:r>
      <w:r>
        <w:rPr>
          <w:rFonts w:ascii="Arial" w:hAnsi="Arial"/>
          <w:sz w:val="20"/>
          <w:lang w:val="de-AT"/>
        </w:rPr>
        <w:t xml:space="preserve">auch an ein vorhandenes Heizsystem. </w:t>
      </w:r>
      <w:r w:rsidR="000802D1">
        <w:rPr>
          <w:rFonts w:ascii="Arial" w:hAnsi="Arial"/>
          <w:sz w:val="20"/>
          <w:lang w:val="de-AT"/>
        </w:rPr>
        <w:t xml:space="preserve">Ein weiterer Vorteil: </w:t>
      </w:r>
      <w:r w:rsidRPr="00CA6A1F">
        <w:rPr>
          <w:rFonts w:ascii="Arial" w:hAnsi="Arial"/>
          <w:sz w:val="20"/>
          <w:lang w:val="de-AT"/>
        </w:rPr>
        <w:t xml:space="preserve">Durch die seitlichen und oben angeordneten Zu- und Abgänge können die Kessel </w:t>
      </w:r>
      <w:r w:rsidR="000802D1">
        <w:rPr>
          <w:rFonts w:ascii="Arial" w:hAnsi="Arial"/>
          <w:sz w:val="20"/>
          <w:lang w:val="de-AT"/>
        </w:rPr>
        <w:t xml:space="preserve">auch </w:t>
      </w:r>
      <w:r w:rsidRPr="00CA6A1F">
        <w:rPr>
          <w:rFonts w:ascii="Arial" w:hAnsi="Arial"/>
          <w:sz w:val="20"/>
          <w:lang w:val="de-AT"/>
        </w:rPr>
        <w:t>eck- oder wandbündig eingebaut werden.</w:t>
      </w:r>
    </w:p>
    <w:p w14:paraId="462EAB22" w14:textId="2D524C47" w:rsidR="00F771E4" w:rsidRDefault="00F771E4" w:rsidP="008148E8">
      <w:pPr>
        <w:spacing w:line="360" w:lineRule="atLeast"/>
        <w:rPr>
          <w:rFonts w:ascii="Arial" w:hAnsi="Arial" w:cs="Arial Unicode MS"/>
          <w:color w:val="auto"/>
          <w:sz w:val="20"/>
          <w:szCs w:val="24"/>
          <w:lang w:val="de-AT"/>
        </w:rPr>
      </w:pPr>
    </w:p>
    <w:p w14:paraId="3401BD7D" w14:textId="77777777" w:rsidR="00C70DD6" w:rsidRDefault="00C70DD6" w:rsidP="00C70DD6">
      <w:pPr>
        <w:spacing w:line="360" w:lineRule="atLeast"/>
        <w:rPr>
          <w:rFonts w:ascii="Arial" w:hAnsi="Arial"/>
          <w:sz w:val="20"/>
          <w:lang w:val="de-AT"/>
        </w:rPr>
      </w:pPr>
      <w:r>
        <w:rPr>
          <w:rFonts w:ascii="Arial" w:hAnsi="Arial"/>
          <w:sz w:val="20"/>
          <w:lang w:val="de-AT"/>
        </w:rPr>
        <w:t xml:space="preserve">Weitere Informationen unter </w:t>
      </w:r>
      <w:hyperlink r:id="rId8" w:history="1">
        <w:r w:rsidRPr="00E160F4">
          <w:rPr>
            <w:rStyle w:val="Hyperlink"/>
            <w:rFonts w:ascii="Arial" w:hAnsi="Arial" w:cs="Arial"/>
            <w:sz w:val="20"/>
            <w:lang w:val="de-AT"/>
          </w:rPr>
          <w:t>www.oekofen.de</w:t>
        </w:r>
      </w:hyperlink>
      <w:r>
        <w:rPr>
          <w:rFonts w:ascii="Arial" w:hAnsi="Arial"/>
          <w:sz w:val="20"/>
          <w:lang w:val="de-AT"/>
        </w:rPr>
        <w:t>.</w:t>
      </w:r>
    </w:p>
    <w:p w14:paraId="31BB56F1" w14:textId="53F62C42" w:rsidR="00C70DD6" w:rsidRDefault="00F01A79" w:rsidP="00C70DD6">
      <w:pPr>
        <w:spacing w:line="360" w:lineRule="atLeast"/>
        <w:rPr>
          <w:rFonts w:ascii="Arial" w:hAnsi="Arial"/>
          <w:color w:val="auto"/>
          <w:sz w:val="20"/>
        </w:rPr>
      </w:pPr>
      <w:r>
        <w:rPr>
          <w:rFonts w:ascii="Arial" w:hAnsi="Arial"/>
          <w:noProof/>
          <w:sz w:val="20"/>
          <w:lang w:val="de-AT"/>
        </w:rPr>
        <w:lastRenderedPageBreak/>
        <w:drawing>
          <wp:inline distT="0" distB="0" distL="0" distR="0" wp14:anchorId="21B05CAC" wp14:editId="76D6FA9E">
            <wp:extent cx="3689350" cy="4330700"/>
            <wp:effectExtent l="0" t="0" r="635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689350" cy="4330700"/>
                    </a:xfrm>
                    <a:prstGeom prst="rect">
                      <a:avLst/>
                    </a:prstGeom>
                    <a:noFill/>
                    <a:ln>
                      <a:noFill/>
                    </a:ln>
                  </pic:spPr>
                </pic:pic>
              </a:graphicData>
            </a:graphic>
          </wp:inline>
        </w:drawing>
      </w:r>
    </w:p>
    <w:p w14:paraId="3D2E5AEB" w14:textId="4FFD8212" w:rsidR="00F01A79" w:rsidRDefault="00F01A79" w:rsidP="00F01A79">
      <w:pPr>
        <w:spacing w:line="360" w:lineRule="atLeast"/>
        <w:rPr>
          <w:rFonts w:ascii="Arial" w:hAnsi="Arial"/>
          <w:sz w:val="20"/>
          <w:lang w:val="de-AT"/>
        </w:rPr>
      </w:pPr>
      <w:r>
        <w:rPr>
          <w:rFonts w:ascii="Arial" w:hAnsi="Arial"/>
          <w:sz w:val="20"/>
          <w:lang w:val="de-AT"/>
        </w:rPr>
        <w:t xml:space="preserve">BU: Für die beiden Pelletkessel </w:t>
      </w:r>
      <w:proofErr w:type="spellStart"/>
      <w:r w:rsidRPr="00601032">
        <w:rPr>
          <w:rFonts w:ascii="Arial" w:hAnsi="Arial"/>
          <w:sz w:val="20"/>
          <w:lang w:val="de-AT"/>
        </w:rPr>
        <w:t>Pellematic</w:t>
      </w:r>
      <w:proofErr w:type="spellEnd"/>
      <w:r w:rsidRPr="00601032">
        <w:rPr>
          <w:rFonts w:ascii="Arial" w:hAnsi="Arial"/>
          <w:sz w:val="20"/>
          <w:lang w:val="de-AT"/>
        </w:rPr>
        <w:t xml:space="preserve"> Compact und </w:t>
      </w:r>
      <w:proofErr w:type="spellStart"/>
      <w:r w:rsidRPr="00601032">
        <w:rPr>
          <w:rFonts w:ascii="Arial" w:hAnsi="Arial"/>
          <w:sz w:val="20"/>
          <w:lang w:val="de-AT"/>
        </w:rPr>
        <w:t>Pellematic</w:t>
      </w:r>
      <w:proofErr w:type="spellEnd"/>
      <w:r w:rsidRPr="00601032">
        <w:rPr>
          <w:rFonts w:ascii="Arial" w:hAnsi="Arial"/>
          <w:sz w:val="20"/>
          <w:lang w:val="de-AT"/>
        </w:rPr>
        <w:t xml:space="preserve"> </w:t>
      </w:r>
      <w:proofErr w:type="spellStart"/>
      <w:r w:rsidRPr="00601032">
        <w:rPr>
          <w:rFonts w:ascii="Arial" w:hAnsi="Arial"/>
          <w:sz w:val="20"/>
          <w:lang w:val="de-AT"/>
        </w:rPr>
        <w:t>Condens</w:t>
      </w:r>
      <w:proofErr w:type="spellEnd"/>
      <w:r>
        <w:rPr>
          <w:rFonts w:ascii="Arial" w:hAnsi="Arial"/>
          <w:sz w:val="20"/>
          <w:lang w:val="de-AT"/>
        </w:rPr>
        <w:t xml:space="preserve"> gibt es bei </w:t>
      </w:r>
      <w:proofErr w:type="spellStart"/>
      <w:r>
        <w:rPr>
          <w:rFonts w:ascii="Arial" w:hAnsi="Arial"/>
          <w:sz w:val="20"/>
          <w:lang w:val="de-AT"/>
        </w:rPr>
        <w:t>ÖkoFEN</w:t>
      </w:r>
      <w:proofErr w:type="spellEnd"/>
      <w:r>
        <w:rPr>
          <w:rFonts w:ascii="Arial" w:hAnsi="Arial"/>
          <w:sz w:val="20"/>
          <w:lang w:val="de-AT"/>
        </w:rPr>
        <w:t xml:space="preserve"> zusätzliche Leistungsgrößen von 2</w:t>
      </w:r>
      <w:r w:rsidR="00D3379D">
        <w:rPr>
          <w:rFonts w:ascii="Arial" w:hAnsi="Arial"/>
          <w:sz w:val="20"/>
          <w:lang w:val="de-AT"/>
        </w:rPr>
        <w:t>0</w:t>
      </w:r>
      <w:r>
        <w:rPr>
          <w:rFonts w:ascii="Arial" w:hAnsi="Arial"/>
          <w:sz w:val="20"/>
          <w:lang w:val="de-AT"/>
        </w:rPr>
        <w:t xml:space="preserve"> bis 32 kW. Beide Systeme sind damit auch bestens für den Einsatz in </w:t>
      </w:r>
      <w:r w:rsidRPr="00790CD4">
        <w:rPr>
          <w:rFonts w:ascii="Arial" w:hAnsi="Arial"/>
          <w:sz w:val="20"/>
          <w:lang w:val="de-AT"/>
        </w:rPr>
        <w:t xml:space="preserve">Mehrfamilienhäusern sowie </w:t>
      </w:r>
      <w:r>
        <w:rPr>
          <w:rFonts w:ascii="Arial" w:hAnsi="Arial"/>
          <w:sz w:val="20"/>
          <w:lang w:val="de-AT"/>
        </w:rPr>
        <w:t xml:space="preserve">in </w:t>
      </w:r>
      <w:r w:rsidRPr="00790CD4">
        <w:rPr>
          <w:rFonts w:ascii="Arial" w:hAnsi="Arial"/>
          <w:sz w:val="20"/>
          <w:lang w:val="de-AT"/>
        </w:rPr>
        <w:t xml:space="preserve">gewerblichen oder kommunalen Einrichtungen </w:t>
      </w:r>
      <w:r>
        <w:rPr>
          <w:rFonts w:ascii="Arial" w:hAnsi="Arial"/>
          <w:sz w:val="20"/>
          <w:lang w:val="de-AT"/>
        </w:rPr>
        <w:t>geeignet.</w:t>
      </w:r>
    </w:p>
    <w:p w14:paraId="3662B86C" w14:textId="77777777" w:rsidR="00F01A79" w:rsidRDefault="00F01A79" w:rsidP="00F01A79">
      <w:pPr>
        <w:spacing w:line="360" w:lineRule="atLeast"/>
        <w:rPr>
          <w:rFonts w:ascii="Arial" w:hAnsi="Arial"/>
          <w:sz w:val="20"/>
          <w:lang w:val="de-AT"/>
        </w:rPr>
      </w:pPr>
      <w:r>
        <w:rPr>
          <w:rFonts w:ascii="Arial" w:hAnsi="Arial"/>
          <w:bCs/>
          <w:sz w:val="20"/>
          <w:lang w:eastAsia="en-US"/>
        </w:rPr>
        <w:t xml:space="preserve">Bild: </w:t>
      </w:r>
      <w:proofErr w:type="spellStart"/>
      <w:r>
        <w:rPr>
          <w:rFonts w:ascii="Arial" w:hAnsi="Arial"/>
          <w:bCs/>
          <w:sz w:val="20"/>
          <w:lang w:eastAsia="en-US"/>
        </w:rPr>
        <w:t>ÖkoFEN</w:t>
      </w:r>
      <w:proofErr w:type="spellEnd"/>
    </w:p>
    <w:p w14:paraId="0449D2EA" w14:textId="77777777" w:rsidR="00F01A79" w:rsidRDefault="00F01A79" w:rsidP="00F01A79">
      <w:pPr>
        <w:spacing w:line="360" w:lineRule="atLeast"/>
        <w:rPr>
          <w:rFonts w:ascii="Arial" w:hAnsi="Arial"/>
          <w:sz w:val="20"/>
          <w:lang w:val="de-AT"/>
        </w:rPr>
      </w:pPr>
    </w:p>
    <w:p w14:paraId="29C99B48" w14:textId="77777777" w:rsidR="00F01A79" w:rsidRDefault="00F01A79" w:rsidP="00C70DD6">
      <w:pPr>
        <w:spacing w:line="360" w:lineRule="atLeast"/>
        <w:rPr>
          <w:rFonts w:ascii="Arial" w:hAnsi="Arial"/>
          <w:color w:val="auto"/>
          <w:sz w:val="20"/>
        </w:rPr>
      </w:pPr>
    </w:p>
    <w:p w14:paraId="0FCD5CA2" w14:textId="706B5918" w:rsidR="00F56D98" w:rsidRDefault="00F56D98" w:rsidP="00C70DD6">
      <w:pPr>
        <w:spacing w:line="360" w:lineRule="atLeast"/>
        <w:rPr>
          <w:rFonts w:ascii="Arial" w:hAnsi="Arial"/>
          <w:color w:val="auto"/>
          <w:sz w:val="20"/>
        </w:rPr>
      </w:pPr>
    </w:p>
    <w:p w14:paraId="6145DE69" w14:textId="5765B76C" w:rsidR="00EC2028" w:rsidRDefault="004C5293" w:rsidP="00C70DD6">
      <w:pPr>
        <w:spacing w:line="360" w:lineRule="atLeast"/>
        <w:rPr>
          <w:rFonts w:ascii="Arial" w:hAnsi="Arial"/>
          <w:color w:val="auto"/>
          <w:sz w:val="20"/>
        </w:rPr>
      </w:pPr>
      <w:r>
        <w:rPr>
          <w:rFonts w:ascii="Arial" w:hAnsi="Arial"/>
          <w:noProof/>
          <w:color w:val="auto"/>
          <w:sz w:val="20"/>
        </w:rPr>
        <w:lastRenderedPageBreak/>
        <w:drawing>
          <wp:inline distT="0" distB="0" distL="0" distR="0" wp14:anchorId="309C647F" wp14:editId="16BFCE9A">
            <wp:extent cx="3676650" cy="2457450"/>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676650" cy="2457450"/>
                    </a:xfrm>
                    <a:prstGeom prst="rect">
                      <a:avLst/>
                    </a:prstGeom>
                    <a:noFill/>
                    <a:ln>
                      <a:noFill/>
                    </a:ln>
                  </pic:spPr>
                </pic:pic>
              </a:graphicData>
            </a:graphic>
          </wp:inline>
        </w:drawing>
      </w:r>
    </w:p>
    <w:p w14:paraId="5DFE5FAB" w14:textId="1E51B87B" w:rsidR="00F01A79" w:rsidRDefault="00F01A79" w:rsidP="008744AE">
      <w:pPr>
        <w:spacing w:line="360" w:lineRule="atLeast"/>
        <w:rPr>
          <w:rFonts w:ascii="Arial" w:hAnsi="Arial"/>
          <w:color w:val="auto"/>
          <w:sz w:val="20"/>
        </w:rPr>
      </w:pPr>
      <w:r>
        <w:rPr>
          <w:rFonts w:ascii="Arial" w:hAnsi="Arial"/>
          <w:color w:val="auto"/>
          <w:sz w:val="20"/>
        </w:rPr>
        <w:t xml:space="preserve">BU: </w:t>
      </w:r>
      <w:r w:rsidR="00D8666C">
        <w:rPr>
          <w:rFonts w:ascii="Arial" w:hAnsi="Arial"/>
          <w:color w:val="auto"/>
          <w:sz w:val="20"/>
        </w:rPr>
        <w:t>M</w:t>
      </w:r>
      <w:r w:rsidR="008744AE" w:rsidRPr="008744AE">
        <w:rPr>
          <w:rFonts w:ascii="Arial" w:hAnsi="Arial"/>
          <w:color w:val="auto"/>
          <w:sz w:val="20"/>
        </w:rPr>
        <w:t xml:space="preserve">it </w:t>
      </w:r>
      <w:r w:rsidR="00557A13">
        <w:rPr>
          <w:rFonts w:ascii="Arial" w:hAnsi="Arial"/>
          <w:color w:val="auto"/>
          <w:sz w:val="20"/>
        </w:rPr>
        <w:t>ihren</w:t>
      </w:r>
      <w:r w:rsidR="008744AE">
        <w:rPr>
          <w:rFonts w:ascii="Arial" w:hAnsi="Arial"/>
          <w:color w:val="auto"/>
          <w:sz w:val="20"/>
        </w:rPr>
        <w:t xml:space="preserve"> kompakten </w:t>
      </w:r>
      <w:r w:rsidR="008744AE" w:rsidRPr="008744AE">
        <w:rPr>
          <w:rFonts w:ascii="Arial" w:hAnsi="Arial"/>
          <w:color w:val="auto"/>
          <w:sz w:val="20"/>
        </w:rPr>
        <w:t xml:space="preserve">Abmessungen von </w:t>
      </w:r>
      <w:r w:rsidR="008744AE">
        <w:rPr>
          <w:rFonts w:ascii="Arial" w:hAnsi="Arial"/>
          <w:color w:val="auto"/>
          <w:sz w:val="20"/>
        </w:rPr>
        <w:t xml:space="preserve">nur </w:t>
      </w:r>
      <w:r w:rsidR="008744AE" w:rsidRPr="008744AE">
        <w:rPr>
          <w:rFonts w:ascii="Arial" w:hAnsi="Arial"/>
          <w:color w:val="auto"/>
          <w:sz w:val="20"/>
        </w:rPr>
        <w:t xml:space="preserve">96 x 92 cm benötigt </w:t>
      </w:r>
      <w:r w:rsidR="008744AE">
        <w:rPr>
          <w:rFonts w:ascii="Arial" w:hAnsi="Arial"/>
          <w:color w:val="auto"/>
          <w:sz w:val="20"/>
        </w:rPr>
        <w:t xml:space="preserve">selbst </w:t>
      </w:r>
      <w:r w:rsidR="00035D07">
        <w:rPr>
          <w:rFonts w:ascii="Arial" w:hAnsi="Arial"/>
          <w:color w:val="auto"/>
          <w:sz w:val="20"/>
        </w:rPr>
        <w:t>die</w:t>
      </w:r>
      <w:r w:rsidR="00D8666C">
        <w:rPr>
          <w:rFonts w:ascii="Arial" w:hAnsi="Arial"/>
          <w:color w:val="auto"/>
          <w:sz w:val="20"/>
        </w:rPr>
        <w:t xml:space="preserve"> </w:t>
      </w:r>
      <w:proofErr w:type="spellStart"/>
      <w:r w:rsidR="00D8666C">
        <w:rPr>
          <w:rFonts w:ascii="Arial" w:hAnsi="Arial"/>
          <w:color w:val="auto"/>
          <w:sz w:val="20"/>
        </w:rPr>
        <w:t>Pellematic</w:t>
      </w:r>
      <w:proofErr w:type="spellEnd"/>
      <w:r w:rsidR="00D8666C">
        <w:rPr>
          <w:rFonts w:ascii="Arial" w:hAnsi="Arial"/>
          <w:color w:val="auto"/>
          <w:sz w:val="20"/>
        </w:rPr>
        <w:t xml:space="preserve"> </w:t>
      </w:r>
      <w:proofErr w:type="spellStart"/>
      <w:r w:rsidR="00D8666C">
        <w:rPr>
          <w:rFonts w:ascii="Arial" w:hAnsi="Arial"/>
          <w:color w:val="auto"/>
          <w:sz w:val="20"/>
        </w:rPr>
        <w:t>Condens</w:t>
      </w:r>
      <w:proofErr w:type="spellEnd"/>
      <w:r w:rsidR="00D8666C">
        <w:rPr>
          <w:rFonts w:ascii="Arial" w:hAnsi="Arial"/>
          <w:color w:val="auto"/>
          <w:sz w:val="20"/>
        </w:rPr>
        <w:t xml:space="preserve"> mit 32</w:t>
      </w:r>
      <w:r w:rsidR="00557A13">
        <w:rPr>
          <w:rFonts w:ascii="Arial" w:hAnsi="Arial"/>
          <w:color w:val="auto"/>
          <w:sz w:val="20"/>
        </w:rPr>
        <w:t xml:space="preserve"> </w:t>
      </w:r>
      <w:r w:rsidR="00D8666C">
        <w:rPr>
          <w:rFonts w:ascii="Arial" w:hAnsi="Arial"/>
          <w:color w:val="auto"/>
          <w:sz w:val="20"/>
        </w:rPr>
        <w:t>kW</w:t>
      </w:r>
      <w:r w:rsidR="00D8666C" w:rsidRPr="008744AE">
        <w:rPr>
          <w:rFonts w:ascii="Arial" w:hAnsi="Arial"/>
          <w:color w:val="auto"/>
          <w:sz w:val="20"/>
        </w:rPr>
        <w:t xml:space="preserve"> </w:t>
      </w:r>
      <w:r w:rsidR="00D8666C">
        <w:rPr>
          <w:rFonts w:ascii="Arial" w:hAnsi="Arial"/>
          <w:color w:val="auto"/>
          <w:sz w:val="20"/>
        </w:rPr>
        <w:t xml:space="preserve">nur </w:t>
      </w:r>
      <w:r w:rsidR="008744AE" w:rsidRPr="008744AE">
        <w:rPr>
          <w:rFonts w:ascii="Arial" w:hAnsi="Arial"/>
          <w:color w:val="auto"/>
          <w:sz w:val="20"/>
        </w:rPr>
        <w:t>eine Stellfläche von 0,89 m².</w:t>
      </w:r>
    </w:p>
    <w:p w14:paraId="01A04F5A" w14:textId="77777777" w:rsidR="00D7278B" w:rsidRDefault="00D7278B" w:rsidP="00D7278B">
      <w:pPr>
        <w:spacing w:line="360" w:lineRule="atLeast"/>
        <w:rPr>
          <w:rFonts w:ascii="Arial" w:hAnsi="Arial"/>
          <w:sz w:val="20"/>
          <w:lang w:val="de-AT"/>
        </w:rPr>
      </w:pPr>
      <w:r>
        <w:rPr>
          <w:rFonts w:ascii="Arial" w:hAnsi="Arial"/>
          <w:bCs/>
          <w:sz w:val="20"/>
          <w:lang w:eastAsia="en-US"/>
        </w:rPr>
        <w:t xml:space="preserve">Bild: </w:t>
      </w:r>
      <w:proofErr w:type="spellStart"/>
      <w:r>
        <w:rPr>
          <w:rFonts w:ascii="Arial" w:hAnsi="Arial"/>
          <w:bCs/>
          <w:sz w:val="20"/>
          <w:lang w:eastAsia="en-US"/>
        </w:rPr>
        <w:t>ÖkoFEN</w:t>
      </w:r>
      <w:proofErr w:type="spellEnd"/>
    </w:p>
    <w:p w14:paraId="78D76286" w14:textId="7E10E4BE" w:rsidR="00D7278B" w:rsidRDefault="00D7278B">
      <w:pPr>
        <w:rPr>
          <w:rFonts w:ascii="Arial" w:hAnsi="Arial"/>
          <w:color w:val="auto"/>
          <w:sz w:val="20"/>
        </w:rPr>
      </w:pPr>
      <w:r>
        <w:rPr>
          <w:rFonts w:ascii="Arial" w:hAnsi="Arial"/>
          <w:color w:val="auto"/>
          <w:sz w:val="20"/>
        </w:rPr>
        <w:br w:type="page"/>
      </w:r>
    </w:p>
    <w:p w14:paraId="01D817A2" w14:textId="20690AFD" w:rsidR="00F01A79" w:rsidRDefault="00F01A79" w:rsidP="00C70DD6">
      <w:pPr>
        <w:spacing w:line="360" w:lineRule="atLeast"/>
        <w:rPr>
          <w:rFonts w:ascii="Arial" w:hAnsi="Arial"/>
          <w:color w:val="auto"/>
          <w:sz w:val="20"/>
        </w:rPr>
      </w:pPr>
      <w:r>
        <w:rPr>
          <w:rFonts w:ascii="Arial" w:hAnsi="Arial"/>
          <w:noProof/>
          <w:color w:val="auto"/>
          <w:sz w:val="20"/>
        </w:rPr>
        <w:lastRenderedPageBreak/>
        <w:drawing>
          <wp:inline distT="0" distB="0" distL="0" distR="0" wp14:anchorId="6F0334DA" wp14:editId="68927879">
            <wp:extent cx="3673475" cy="2449195"/>
            <wp:effectExtent l="0" t="0" r="3175" b="8255"/>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673475" cy="2449195"/>
                    </a:xfrm>
                    <a:prstGeom prst="rect">
                      <a:avLst/>
                    </a:prstGeom>
                    <a:noFill/>
                    <a:ln>
                      <a:noFill/>
                    </a:ln>
                  </pic:spPr>
                </pic:pic>
              </a:graphicData>
            </a:graphic>
          </wp:inline>
        </w:drawing>
      </w:r>
    </w:p>
    <w:p w14:paraId="12402BAD" w14:textId="77777777" w:rsidR="00D7278B" w:rsidRDefault="00343011" w:rsidP="00105E4E">
      <w:pPr>
        <w:spacing w:line="360" w:lineRule="atLeast"/>
        <w:rPr>
          <w:rFonts w:ascii="Arial" w:hAnsi="Arial"/>
          <w:sz w:val="20"/>
          <w:lang w:val="de-AT"/>
        </w:rPr>
      </w:pPr>
      <w:r>
        <w:rPr>
          <w:rFonts w:ascii="Arial" w:hAnsi="Arial"/>
          <w:sz w:val="20"/>
          <w:lang w:val="de-AT"/>
        </w:rPr>
        <w:t xml:space="preserve">BU: </w:t>
      </w:r>
      <w:r w:rsidR="00105E4E" w:rsidRPr="00105E4E">
        <w:rPr>
          <w:rFonts w:ascii="Arial" w:hAnsi="Arial"/>
          <w:sz w:val="20"/>
          <w:lang w:val="de-AT"/>
        </w:rPr>
        <w:t>Die intelligente</w:t>
      </w:r>
      <w:r w:rsidR="00EC5D87">
        <w:rPr>
          <w:rFonts w:ascii="Arial" w:hAnsi="Arial"/>
          <w:sz w:val="20"/>
          <w:lang w:val="de-AT"/>
        </w:rPr>
        <w:t xml:space="preserve"> </w:t>
      </w:r>
      <w:r w:rsidR="00105E4E" w:rsidRPr="00105E4E">
        <w:rPr>
          <w:rFonts w:ascii="Arial" w:hAnsi="Arial"/>
          <w:sz w:val="20"/>
          <w:lang w:val="de-AT"/>
        </w:rPr>
        <w:t>Anordnung der verschiedenen Anschlussmöglichkeiten erlauben</w:t>
      </w:r>
      <w:r w:rsidR="00EC5D87">
        <w:rPr>
          <w:rFonts w:ascii="Arial" w:hAnsi="Arial"/>
          <w:sz w:val="20"/>
          <w:lang w:val="de-AT"/>
        </w:rPr>
        <w:t xml:space="preserve"> </w:t>
      </w:r>
      <w:r w:rsidR="00105E4E" w:rsidRPr="00105E4E">
        <w:rPr>
          <w:rFonts w:ascii="Arial" w:hAnsi="Arial"/>
          <w:sz w:val="20"/>
          <w:lang w:val="de-AT"/>
        </w:rPr>
        <w:t>ebenso eine wandbündige Montage wie die Positionierung in</w:t>
      </w:r>
      <w:r w:rsidR="00EC5D87">
        <w:rPr>
          <w:rFonts w:ascii="Arial" w:hAnsi="Arial"/>
          <w:sz w:val="20"/>
          <w:lang w:val="de-AT"/>
        </w:rPr>
        <w:t xml:space="preserve"> </w:t>
      </w:r>
      <w:r w:rsidR="00105E4E" w:rsidRPr="00105E4E">
        <w:rPr>
          <w:rFonts w:ascii="Arial" w:hAnsi="Arial"/>
          <w:sz w:val="20"/>
          <w:lang w:val="de-AT"/>
        </w:rPr>
        <w:t>der Raumecke. Rauchrohr und Kondensatablauf können sowohl</w:t>
      </w:r>
      <w:r w:rsidR="00EC5D87">
        <w:rPr>
          <w:rFonts w:ascii="Arial" w:hAnsi="Arial"/>
          <w:sz w:val="20"/>
          <w:lang w:val="de-AT"/>
        </w:rPr>
        <w:t xml:space="preserve"> </w:t>
      </w:r>
      <w:r w:rsidR="00105E4E" w:rsidRPr="00105E4E">
        <w:rPr>
          <w:rFonts w:ascii="Arial" w:hAnsi="Arial"/>
          <w:sz w:val="20"/>
          <w:lang w:val="de-AT"/>
        </w:rPr>
        <w:t>rechts als auch hinten installiert werden. Damit ist der Kessel</w:t>
      </w:r>
      <w:r w:rsidR="00EC5D87">
        <w:rPr>
          <w:rFonts w:ascii="Arial" w:hAnsi="Arial"/>
          <w:sz w:val="20"/>
          <w:lang w:val="de-AT"/>
        </w:rPr>
        <w:t xml:space="preserve"> </w:t>
      </w:r>
      <w:r w:rsidR="00105E4E" w:rsidRPr="00105E4E">
        <w:rPr>
          <w:rFonts w:ascii="Arial" w:hAnsi="Arial"/>
          <w:sz w:val="20"/>
          <w:lang w:val="de-AT"/>
        </w:rPr>
        <w:t>perfekt anpassbar an nahezu alle räumlichen Gegebenheiten.</w:t>
      </w:r>
    </w:p>
    <w:p w14:paraId="42D8416C" w14:textId="77777777" w:rsidR="00D7278B" w:rsidRDefault="00D7278B" w:rsidP="00D7278B">
      <w:pPr>
        <w:spacing w:line="360" w:lineRule="atLeast"/>
        <w:rPr>
          <w:rFonts w:ascii="Arial" w:hAnsi="Arial"/>
          <w:sz w:val="20"/>
          <w:lang w:val="de-AT"/>
        </w:rPr>
      </w:pPr>
      <w:r>
        <w:rPr>
          <w:rFonts w:ascii="Arial" w:hAnsi="Arial"/>
          <w:bCs/>
          <w:sz w:val="20"/>
          <w:lang w:eastAsia="en-US"/>
        </w:rPr>
        <w:t xml:space="preserve">Bild: </w:t>
      </w:r>
      <w:proofErr w:type="spellStart"/>
      <w:r>
        <w:rPr>
          <w:rFonts w:ascii="Arial" w:hAnsi="Arial"/>
          <w:bCs/>
          <w:sz w:val="20"/>
          <w:lang w:eastAsia="en-US"/>
        </w:rPr>
        <w:t>ÖkoFEN</w:t>
      </w:r>
      <w:proofErr w:type="spellEnd"/>
    </w:p>
    <w:p w14:paraId="22CBA452" w14:textId="65FF20FA" w:rsidR="008F127D" w:rsidRDefault="008F127D" w:rsidP="00105E4E">
      <w:pPr>
        <w:spacing w:line="360" w:lineRule="atLeast"/>
        <w:rPr>
          <w:rFonts w:ascii="Arial" w:hAnsi="Arial"/>
          <w:color w:val="auto"/>
          <w:sz w:val="20"/>
        </w:rPr>
      </w:pPr>
    </w:p>
    <w:p w14:paraId="07A115FA" w14:textId="49D4D4A9" w:rsidR="00D7278B" w:rsidRDefault="00D7278B" w:rsidP="00105E4E">
      <w:pPr>
        <w:spacing w:line="360" w:lineRule="atLeast"/>
        <w:rPr>
          <w:rFonts w:ascii="Arial" w:hAnsi="Arial"/>
          <w:color w:val="auto"/>
          <w:sz w:val="20"/>
        </w:rPr>
      </w:pPr>
    </w:p>
    <w:p w14:paraId="503EA5AB" w14:textId="77777777" w:rsidR="00D7278B" w:rsidRDefault="00D7278B" w:rsidP="00105E4E">
      <w:pPr>
        <w:spacing w:line="360" w:lineRule="atLeast"/>
        <w:rPr>
          <w:rFonts w:ascii="Arial" w:hAnsi="Arial"/>
          <w:color w:val="auto"/>
          <w:sz w:val="20"/>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C44137A"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proofErr w:type="gramStart"/>
      <w:r w:rsidRPr="00007D3D">
        <w:rPr>
          <w:rFonts w:ascii="Arial" w:hAnsi="Arial" w:cs="Arial"/>
          <w:bCs/>
          <w:sz w:val="20"/>
          <w:szCs w:val="20"/>
          <w:lang w:eastAsia="en-US"/>
        </w:rPr>
        <w:t>PR Company</w:t>
      </w:r>
      <w:proofErr w:type="gramEnd"/>
      <w:r w:rsidRPr="00007D3D">
        <w:rPr>
          <w:rFonts w:ascii="Arial" w:hAnsi="Arial" w:cs="Arial"/>
          <w:bCs/>
          <w:sz w:val="20"/>
          <w:szCs w:val="20"/>
          <w:lang w:eastAsia="en-US"/>
        </w:rPr>
        <w:t xml:space="preserve"> GmbH</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proofErr w:type="spellStart"/>
      <w:r>
        <w:rPr>
          <w:rFonts w:ascii="Arial" w:hAnsi="Arial"/>
          <w:bCs/>
          <w:sz w:val="20"/>
          <w:lang w:eastAsia="en-US"/>
        </w:rPr>
        <w:t>e</w:t>
      </w:r>
      <w:r w:rsidRPr="00007D3D">
        <w:rPr>
          <w:rFonts w:ascii="Arial" w:hAnsi="Arial"/>
          <w:bCs/>
          <w:sz w:val="20"/>
          <w:lang w:eastAsia="en-US"/>
        </w:rPr>
        <w:t>-Mail</w:t>
      </w:r>
      <w:proofErr w:type="spellEnd"/>
      <w:r w:rsidRPr="00007D3D">
        <w:rPr>
          <w:rFonts w:ascii="Arial" w:hAnsi="Arial"/>
          <w:bCs/>
          <w:sz w:val="20"/>
          <w:lang w:eastAsia="en-US"/>
        </w:rPr>
        <w:t xml:space="preserve">: </w:t>
      </w:r>
      <w:r w:rsidRPr="008E068A">
        <w:rPr>
          <w:rFonts w:ascii="Arial" w:hAnsi="Arial"/>
          <w:bCs/>
          <w:sz w:val="20"/>
          <w:lang w:eastAsia="en-US"/>
        </w:rPr>
        <w:t>oekofen@prcompany.de</w:t>
      </w:r>
    </w:p>
    <w:p w14:paraId="2D264CB7" w14:textId="167BAA50" w:rsidR="00DC03A0" w:rsidRPr="006B3199" w:rsidRDefault="00DC03A0" w:rsidP="00FE235A">
      <w:pPr>
        <w:pStyle w:val="StandardWeb"/>
        <w:spacing w:before="0" w:beforeAutospacing="0" w:after="0" w:afterAutospacing="0" w:line="360" w:lineRule="atLeast"/>
      </w:pPr>
    </w:p>
    <w:sectPr w:rsidR="00DC03A0" w:rsidRPr="006B3199" w:rsidSect="00007D3D">
      <w:headerReference w:type="default" r:id="rId12"/>
      <w:footerReference w:type="default" r:id="rId13"/>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proofErr w:type="spellStart"/>
                          <w:r w:rsidRPr="001D6490">
                            <w:rPr>
                              <w:rFonts w:ascii="Arial" w:hAnsi="Arial"/>
                              <w:color w:val="444444"/>
                              <w:sz w:val="15"/>
                              <w:szCs w:val="15"/>
                            </w:rPr>
                            <w:t>ÖkoFEN</w:t>
                          </w:r>
                          <w:proofErr w:type="spellEnd"/>
                          <w:r w:rsidRPr="001D6490">
                            <w:rPr>
                              <w:rFonts w:ascii="Arial" w:hAnsi="Arial"/>
                              <w:color w:val="444444"/>
                              <w:sz w:val="15"/>
                              <w:szCs w:val="15"/>
                            </w:rPr>
                            <w:t xml:space="preserve"> Pressestelle</w:t>
                          </w:r>
                        </w:p>
                        <w:p w14:paraId="1C1A5B53" w14:textId="77777777" w:rsidR="00FE235A" w:rsidRDefault="00FE235A" w:rsidP="00FE235A">
                          <w:pPr>
                            <w:rPr>
                              <w:rFonts w:ascii="Arial" w:hAnsi="Arial"/>
                              <w:color w:val="444444"/>
                              <w:sz w:val="15"/>
                              <w:szCs w:val="15"/>
                            </w:rPr>
                          </w:pPr>
                          <w:proofErr w:type="gramStart"/>
                          <w:r w:rsidRPr="00C30B20">
                            <w:rPr>
                              <w:rFonts w:ascii="Arial" w:hAnsi="Arial"/>
                              <w:color w:val="444444"/>
                              <w:sz w:val="15"/>
                              <w:szCs w:val="15"/>
                            </w:rPr>
                            <w:t>PR Company</w:t>
                          </w:r>
                          <w:proofErr w:type="gramEnd"/>
                          <w:r w:rsidRPr="00C30B20">
                            <w:rPr>
                              <w:rFonts w:ascii="Arial" w:hAnsi="Arial"/>
                              <w:color w:val="444444"/>
                              <w:sz w:val="15"/>
                              <w:szCs w:val="15"/>
                            </w:rPr>
                            <w:t xml:space="preserve">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proofErr w:type="spellStart"/>
                          <w:r w:rsidRPr="00154BD3">
                            <w:rPr>
                              <w:rFonts w:ascii="Arial" w:hAnsi="Arial"/>
                              <w:b/>
                              <w:color w:val="444444"/>
                              <w:sz w:val="15"/>
                              <w:szCs w:val="15"/>
                            </w:rPr>
                            <w:t>ÖkoFEN</w:t>
                          </w:r>
                          <w:proofErr w:type="spellEnd"/>
                          <w:r w:rsidRPr="00154BD3">
                            <w:rPr>
                              <w:rFonts w:ascii="Arial" w:hAnsi="Arial"/>
                              <w:b/>
                              <w:color w:val="444444"/>
                              <w:sz w:val="15"/>
                              <w:szCs w:val="15"/>
                            </w:rPr>
                            <w:t xml:space="preserve">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1146237055">
    <w:abstractNumId w:val="12"/>
  </w:num>
  <w:num w:numId="2" w16cid:durableId="806901168">
    <w:abstractNumId w:val="11"/>
  </w:num>
  <w:num w:numId="3" w16cid:durableId="138427222">
    <w:abstractNumId w:val="10"/>
  </w:num>
  <w:num w:numId="4" w16cid:durableId="315377981">
    <w:abstractNumId w:val="9"/>
  </w:num>
  <w:num w:numId="5" w16cid:durableId="1754551058">
    <w:abstractNumId w:val="6"/>
  </w:num>
  <w:num w:numId="6" w16cid:durableId="1399939882">
    <w:abstractNumId w:val="1"/>
  </w:num>
  <w:num w:numId="7" w16cid:durableId="1767456934">
    <w:abstractNumId w:val="2"/>
  </w:num>
  <w:num w:numId="8" w16cid:durableId="312880777">
    <w:abstractNumId w:val="3"/>
  </w:num>
  <w:num w:numId="9" w16cid:durableId="545719083">
    <w:abstractNumId w:val="4"/>
  </w:num>
  <w:num w:numId="10" w16cid:durableId="710030705">
    <w:abstractNumId w:val="5"/>
  </w:num>
  <w:num w:numId="11" w16cid:durableId="921910873">
    <w:abstractNumId w:val="7"/>
  </w:num>
  <w:num w:numId="12" w16cid:durableId="1064178757">
    <w:abstractNumId w:val="8"/>
  </w:num>
  <w:num w:numId="13" w16cid:durableId="12343204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BC2"/>
    <w:rsid w:val="00002156"/>
    <w:rsid w:val="00003A10"/>
    <w:rsid w:val="0000528E"/>
    <w:rsid w:val="000067D7"/>
    <w:rsid w:val="000068AF"/>
    <w:rsid w:val="00007D3D"/>
    <w:rsid w:val="000115AD"/>
    <w:rsid w:val="00016157"/>
    <w:rsid w:val="00016457"/>
    <w:rsid w:val="000212B1"/>
    <w:rsid w:val="0002663F"/>
    <w:rsid w:val="0002730E"/>
    <w:rsid w:val="000278FE"/>
    <w:rsid w:val="00027CE4"/>
    <w:rsid w:val="00030300"/>
    <w:rsid w:val="00035D07"/>
    <w:rsid w:val="00035FD3"/>
    <w:rsid w:val="00044368"/>
    <w:rsid w:val="000445FE"/>
    <w:rsid w:val="00046497"/>
    <w:rsid w:val="0004650A"/>
    <w:rsid w:val="000521DD"/>
    <w:rsid w:val="00066104"/>
    <w:rsid w:val="00070E23"/>
    <w:rsid w:val="00071610"/>
    <w:rsid w:val="000759F5"/>
    <w:rsid w:val="000802D1"/>
    <w:rsid w:val="00081122"/>
    <w:rsid w:val="000828EE"/>
    <w:rsid w:val="00085EAC"/>
    <w:rsid w:val="000917E3"/>
    <w:rsid w:val="000931BF"/>
    <w:rsid w:val="00094824"/>
    <w:rsid w:val="00097E37"/>
    <w:rsid w:val="000A0F95"/>
    <w:rsid w:val="000A5746"/>
    <w:rsid w:val="000B0E4F"/>
    <w:rsid w:val="000B2344"/>
    <w:rsid w:val="000B2C35"/>
    <w:rsid w:val="000B56D5"/>
    <w:rsid w:val="000B5FFF"/>
    <w:rsid w:val="000C1708"/>
    <w:rsid w:val="000C4786"/>
    <w:rsid w:val="000C4CFD"/>
    <w:rsid w:val="000C4F76"/>
    <w:rsid w:val="000C5529"/>
    <w:rsid w:val="000C5EA1"/>
    <w:rsid w:val="000C685C"/>
    <w:rsid w:val="000C6CBD"/>
    <w:rsid w:val="000C6D81"/>
    <w:rsid w:val="000D12C6"/>
    <w:rsid w:val="000D593B"/>
    <w:rsid w:val="000D5C67"/>
    <w:rsid w:val="000D623A"/>
    <w:rsid w:val="000E2F0A"/>
    <w:rsid w:val="000E5C00"/>
    <w:rsid w:val="000E7FCA"/>
    <w:rsid w:val="000F00F6"/>
    <w:rsid w:val="000F1E32"/>
    <w:rsid w:val="000F4028"/>
    <w:rsid w:val="000F4F16"/>
    <w:rsid w:val="00105E4E"/>
    <w:rsid w:val="00112769"/>
    <w:rsid w:val="00114A9F"/>
    <w:rsid w:val="00115DF6"/>
    <w:rsid w:val="00117B38"/>
    <w:rsid w:val="00120830"/>
    <w:rsid w:val="00121FEF"/>
    <w:rsid w:val="00123766"/>
    <w:rsid w:val="00123A0A"/>
    <w:rsid w:val="001243E0"/>
    <w:rsid w:val="00124959"/>
    <w:rsid w:val="00126E1E"/>
    <w:rsid w:val="001275BC"/>
    <w:rsid w:val="00127925"/>
    <w:rsid w:val="00130666"/>
    <w:rsid w:val="001333D0"/>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70127"/>
    <w:rsid w:val="00180F05"/>
    <w:rsid w:val="001828BA"/>
    <w:rsid w:val="00183C51"/>
    <w:rsid w:val="00184758"/>
    <w:rsid w:val="00185078"/>
    <w:rsid w:val="001855BE"/>
    <w:rsid w:val="00186800"/>
    <w:rsid w:val="00187141"/>
    <w:rsid w:val="001903FC"/>
    <w:rsid w:val="00190F63"/>
    <w:rsid w:val="00190FDE"/>
    <w:rsid w:val="001924F8"/>
    <w:rsid w:val="0019260E"/>
    <w:rsid w:val="00197A7B"/>
    <w:rsid w:val="001A1761"/>
    <w:rsid w:val="001A246B"/>
    <w:rsid w:val="001A2C76"/>
    <w:rsid w:val="001A7E8C"/>
    <w:rsid w:val="001B2397"/>
    <w:rsid w:val="001B3385"/>
    <w:rsid w:val="001B34B7"/>
    <w:rsid w:val="001B5B9A"/>
    <w:rsid w:val="001C23FE"/>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66CA"/>
    <w:rsid w:val="002069D5"/>
    <w:rsid w:val="00207C62"/>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47D5E"/>
    <w:rsid w:val="00250D21"/>
    <w:rsid w:val="00250FEC"/>
    <w:rsid w:val="00252C06"/>
    <w:rsid w:val="00256456"/>
    <w:rsid w:val="002602F3"/>
    <w:rsid w:val="002620A6"/>
    <w:rsid w:val="0026595E"/>
    <w:rsid w:val="0026751F"/>
    <w:rsid w:val="00267F00"/>
    <w:rsid w:val="00271853"/>
    <w:rsid w:val="00271B27"/>
    <w:rsid w:val="00276586"/>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3937"/>
    <w:rsid w:val="002A5923"/>
    <w:rsid w:val="002A5D96"/>
    <w:rsid w:val="002B2101"/>
    <w:rsid w:val="002B2327"/>
    <w:rsid w:val="002B5D95"/>
    <w:rsid w:val="002B66EA"/>
    <w:rsid w:val="002C1929"/>
    <w:rsid w:val="002C4FB0"/>
    <w:rsid w:val="002C70D1"/>
    <w:rsid w:val="002C780E"/>
    <w:rsid w:val="002D42D4"/>
    <w:rsid w:val="002D4C42"/>
    <w:rsid w:val="002D6A51"/>
    <w:rsid w:val="002E1B37"/>
    <w:rsid w:val="002E492A"/>
    <w:rsid w:val="002E53FE"/>
    <w:rsid w:val="002E671F"/>
    <w:rsid w:val="002E7583"/>
    <w:rsid w:val="002F07BE"/>
    <w:rsid w:val="002F1E17"/>
    <w:rsid w:val="002F22F9"/>
    <w:rsid w:val="002F2EAF"/>
    <w:rsid w:val="002F711E"/>
    <w:rsid w:val="002F7ED9"/>
    <w:rsid w:val="00301981"/>
    <w:rsid w:val="00307D6E"/>
    <w:rsid w:val="003147FC"/>
    <w:rsid w:val="0032093B"/>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011"/>
    <w:rsid w:val="00343D0B"/>
    <w:rsid w:val="0034655F"/>
    <w:rsid w:val="00351503"/>
    <w:rsid w:val="0035586C"/>
    <w:rsid w:val="003561F2"/>
    <w:rsid w:val="003636B7"/>
    <w:rsid w:val="00365109"/>
    <w:rsid w:val="00365B7C"/>
    <w:rsid w:val="00366196"/>
    <w:rsid w:val="0037019D"/>
    <w:rsid w:val="0037067B"/>
    <w:rsid w:val="00372F49"/>
    <w:rsid w:val="003760C5"/>
    <w:rsid w:val="00376AD1"/>
    <w:rsid w:val="003810F9"/>
    <w:rsid w:val="00382718"/>
    <w:rsid w:val="0038300C"/>
    <w:rsid w:val="003841A5"/>
    <w:rsid w:val="0038556B"/>
    <w:rsid w:val="00387EEA"/>
    <w:rsid w:val="0039128B"/>
    <w:rsid w:val="00391468"/>
    <w:rsid w:val="00391580"/>
    <w:rsid w:val="0039273E"/>
    <w:rsid w:val="0039370B"/>
    <w:rsid w:val="00395E79"/>
    <w:rsid w:val="00397A42"/>
    <w:rsid w:val="00397D73"/>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D70B7"/>
    <w:rsid w:val="003E18AF"/>
    <w:rsid w:val="003E1AD6"/>
    <w:rsid w:val="003E3582"/>
    <w:rsid w:val="003E553F"/>
    <w:rsid w:val="003E5A88"/>
    <w:rsid w:val="003E6231"/>
    <w:rsid w:val="003F0793"/>
    <w:rsid w:val="003F0FDF"/>
    <w:rsid w:val="003F20AF"/>
    <w:rsid w:val="003F53E4"/>
    <w:rsid w:val="003F5FE9"/>
    <w:rsid w:val="003F654B"/>
    <w:rsid w:val="003F7A13"/>
    <w:rsid w:val="003F7A90"/>
    <w:rsid w:val="004106F2"/>
    <w:rsid w:val="00413EE2"/>
    <w:rsid w:val="00414BCC"/>
    <w:rsid w:val="004202EC"/>
    <w:rsid w:val="00426955"/>
    <w:rsid w:val="0043067D"/>
    <w:rsid w:val="004358B2"/>
    <w:rsid w:val="00435ED9"/>
    <w:rsid w:val="0043683D"/>
    <w:rsid w:val="004437B3"/>
    <w:rsid w:val="0044562A"/>
    <w:rsid w:val="004479BE"/>
    <w:rsid w:val="00447C7F"/>
    <w:rsid w:val="00450CDA"/>
    <w:rsid w:val="0045222F"/>
    <w:rsid w:val="004606D9"/>
    <w:rsid w:val="0046134E"/>
    <w:rsid w:val="004646FF"/>
    <w:rsid w:val="00471888"/>
    <w:rsid w:val="00472472"/>
    <w:rsid w:val="00481712"/>
    <w:rsid w:val="00481933"/>
    <w:rsid w:val="00484152"/>
    <w:rsid w:val="004905E6"/>
    <w:rsid w:val="00493846"/>
    <w:rsid w:val="00494B71"/>
    <w:rsid w:val="00497959"/>
    <w:rsid w:val="004A16DD"/>
    <w:rsid w:val="004A2496"/>
    <w:rsid w:val="004A3768"/>
    <w:rsid w:val="004A7D1F"/>
    <w:rsid w:val="004B58B7"/>
    <w:rsid w:val="004B5C8F"/>
    <w:rsid w:val="004B5F0B"/>
    <w:rsid w:val="004C06A1"/>
    <w:rsid w:val="004C1BDB"/>
    <w:rsid w:val="004C5293"/>
    <w:rsid w:val="004C5DFA"/>
    <w:rsid w:val="004C7DE7"/>
    <w:rsid w:val="004D3590"/>
    <w:rsid w:val="004D3CC7"/>
    <w:rsid w:val="004D403F"/>
    <w:rsid w:val="004D497F"/>
    <w:rsid w:val="004D61DC"/>
    <w:rsid w:val="004D6DD3"/>
    <w:rsid w:val="004E0BEE"/>
    <w:rsid w:val="004E543B"/>
    <w:rsid w:val="004E6A3F"/>
    <w:rsid w:val="004E7343"/>
    <w:rsid w:val="004F6F6D"/>
    <w:rsid w:val="0050072B"/>
    <w:rsid w:val="00502199"/>
    <w:rsid w:val="00502FE8"/>
    <w:rsid w:val="005068ED"/>
    <w:rsid w:val="00514D30"/>
    <w:rsid w:val="00517FAB"/>
    <w:rsid w:val="005243EE"/>
    <w:rsid w:val="00524EE7"/>
    <w:rsid w:val="00525A99"/>
    <w:rsid w:val="005300EF"/>
    <w:rsid w:val="0053216F"/>
    <w:rsid w:val="005321E6"/>
    <w:rsid w:val="00532AFD"/>
    <w:rsid w:val="005339B6"/>
    <w:rsid w:val="00534270"/>
    <w:rsid w:val="005369AE"/>
    <w:rsid w:val="00545253"/>
    <w:rsid w:val="00550F04"/>
    <w:rsid w:val="00552A10"/>
    <w:rsid w:val="00554C68"/>
    <w:rsid w:val="00557666"/>
    <w:rsid w:val="00557A13"/>
    <w:rsid w:val="00563CBE"/>
    <w:rsid w:val="0056403C"/>
    <w:rsid w:val="0056515A"/>
    <w:rsid w:val="005658E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172"/>
    <w:rsid w:val="005F13F3"/>
    <w:rsid w:val="005F31A3"/>
    <w:rsid w:val="005F3C0D"/>
    <w:rsid w:val="005F6D94"/>
    <w:rsid w:val="00600FDD"/>
    <w:rsid w:val="00601032"/>
    <w:rsid w:val="0060184F"/>
    <w:rsid w:val="00602C65"/>
    <w:rsid w:val="00603225"/>
    <w:rsid w:val="00603862"/>
    <w:rsid w:val="00604453"/>
    <w:rsid w:val="00607DBB"/>
    <w:rsid w:val="00612E00"/>
    <w:rsid w:val="00613671"/>
    <w:rsid w:val="00617325"/>
    <w:rsid w:val="006176FE"/>
    <w:rsid w:val="00625234"/>
    <w:rsid w:val="00625AB1"/>
    <w:rsid w:val="00627B7C"/>
    <w:rsid w:val="00633A6D"/>
    <w:rsid w:val="00634B45"/>
    <w:rsid w:val="006355F6"/>
    <w:rsid w:val="0063594C"/>
    <w:rsid w:val="00635F68"/>
    <w:rsid w:val="0064058D"/>
    <w:rsid w:val="0064222D"/>
    <w:rsid w:val="006434E2"/>
    <w:rsid w:val="006437FC"/>
    <w:rsid w:val="00644E5B"/>
    <w:rsid w:val="00644F72"/>
    <w:rsid w:val="00653293"/>
    <w:rsid w:val="00656297"/>
    <w:rsid w:val="00656C57"/>
    <w:rsid w:val="006607B8"/>
    <w:rsid w:val="00660F5A"/>
    <w:rsid w:val="00662F9A"/>
    <w:rsid w:val="00663B57"/>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B7E85"/>
    <w:rsid w:val="006C0D28"/>
    <w:rsid w:val="006C247C"/>
    <w:rsid w:val="006C2FE5"/>
    <w:rsid w:val="006C58D3"/>
    <w:rsid w:val="006D37CD"/>
    <w:rsid w:val="006D4906"/>
    <w:rsid w:val="006D58CF"/>
    <w:rsid w:val="006D6F02"/>
    <w:rsid w:val="006D7024"/>
    <w:rsid w:val="006E0799"/>
    <w:rsid w:val="006F3123"/>
    <w:rsid w:val="006F47F6"/>
    <w:rsid w:val="006F5A6A"/>
    <w:rsid w:val="00700CEC"/>
    <w:rsid w:val="0070275E"/>
    <w:rsid w:val="00705743"/>
    <w:rsid w:val="00705AE4"/>
    <w:rsid w:val="0071179A"/>
    <w:rsid w:val="00712462"/>
    <w:rsid w:val="0071515C"/>
    <w:rsid w:val="00717056"/>
    <w:rsid w:val="00720127"/>
    <w:rsid w:val="00721338"/>
    <w:rsid w:val="007223EA"/>
    <w:rsid w:val="00725A35"/>
    <w:rsid w:val="0072672C"/>
    <w:rsid w:val="00727D20"/>
    <w:rsid w:val="00731388"/>
    <w:rsid w:val="00734092"/>
    <w:rsid w:val="007340C8"/>
    <w:rsid w:val="00741D9B"/>
    <w:rsid w:val="0074333A"/>
    <w:rsid w:val="00745814"/>
    <w:rsid w:val="0075376E"/>
    <w:rsid w:val="007548A1"/>
    <w:rsid w:val="00755B3F"/>
    <w:rsid w:val="007636BA"/>
    <w:rsid w:val="007644A3"/>
    <w:rsid w:val="007678C1"/>
    <w:rsid w:val="00767F42"/>
    <w:rsid w:val="007718C8"/>
    <w:rsid w:val="00771E51"/>
    <w:rsid w:val="0077321A"/>
    <w:rsid w:val="00774994"/>
    <w:rsid w:val="00777042"/>
    <w:rsid w:val="00777A3F"/>
    <w:rsid w:val="00777A7B"/>
    <w:rsid w:val="00782768"/>
    <w:rsid w:val="007828F0"/>
    <w:rsid w:val="00784377"/>
    <w:rsid w:val="00790CD4"/>
    <w:rsid w:val="00791365"/>
    <w:rsid w:val="00795F54"/>
    <w:rsid w:val="0079752F"/>
    <w:rsid w:val="007A01A5"/>
    <w:rsid w:val="007A07A9"/>
    <w:rsid w:val="007A350A"/>
    <w:rsid w:val="007B017B"/>
    <w:rsid w:val="007B08AD"/>
    <w:rsid w:val="007B21B2"/>
    <w:rsid w:val="007B4485"/>
    <w:rsid w:val="007B4BDE"/>
    <w:rsid w:val="007B4E1E"/>
    <w:rsid w:val="007B542A"/>
    <w:rsid w:val="007C0E59"/>
    <w:rsid w:val="007C420A"/>
    <w:rsid w:val="007C4602"/>
    <w:rsid w:val="007C7475"/>
    <w:rsid w:val="007C7D45"/>
    <w:rsid w:val="007D35FF"/>
    <w:rsid w:val="007D3CB2"/>
    <w:rsid w:val="007D6114"/>
    <w:rsid w:val="007D6206"/>
    <w:rsid w:val="007E0290"/>
    <w:rsid w:val="007F22C4"/>
    <w:rsid w:val="007F356D"/>
    <w:rsid w:val="007F45FD"/>
    <w:rsid w:val="007F6442"/>
    <w:rsid w:val="007F7944"/>
    <w:rsid w:val="00803585"/>
    <w:rsid w:val="0080439C"/>
    <w:rsid w:val="00810D32"/>
    <w:rsid w:val="008139CF"/>
    <w:rsid w:val="00814262"/>
    <w:rsid w:val="008148E8"/>
    <w:rsid w:val="00822CCF"/>
    <w:rsid w:val="008234E8"/>
    <w:rsid w:val="0082676E"/>
    <w:rsid w:val="00831866"/>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744AE"/>
    <w:rsid w:val="00884997"/>
    <w:rsid w:val="00886044"/>
    <w:rsid w:val="00890FF9"/>
    <w:rsid w:val="00892C43"/>
    <w:rsid w:val="00895C1D"/>
    <w:rsid w:val="008A639E"/>
    <w:rsid w:val="008B03FF"/>
    <w:rsid w:val="008C076B"/>
    <w:rsid w:val="008C41A1"/>
    <w:rsid w:val="008C5510"/>
    <w:rsid w:val="008C5EA4"/>
    <w:rsid w:val="008D1187"/>
    <w:rsid w:val="008D6D39"/>
    <w:rsid w:val="008F00BD"/>
    <w:rsid w:val="008F100A"/>
    <w:rsid w:val="008F127D"/>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3363"/>
    <w:rsid w:val="00920F54"/>
    <w:rsid w:val="00921FD8"/>
    <w:rsid w:val="00924F57"/>
    <w:rsid w:val="00926B9E"/>
    <w:rsid w:val="009319BB"/>
    <w:rsid w:val="009359AE"/>
    <w:rsid w:val="00935AE7"/>
    <w:rsid w:val="00936B88"/>
    <w:rsid w:val="00944A63"/>
    <w:rsid w:val="00947303"/>
    <w:rsid w:val="00953EA1"/>
    <w:rsid w:val="00955A66"/>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040"/>
    <w:rsid w:val="0098684D"/>
    <w:rsid w:val="00987426"/>
    <w:rsid w:val="00990DC7"/>
    <w:rsid w:val="0099274A"/>
    <w:rsid w:val="00996839"/>
    <w:rsid w:val="00997356"/>
    <w:rsid w:val="00997D0E"/>
    <w:rsid w:val="00997EEA"/>
    <w:rsid w:val="009A121A"/>
    <w:rsid w:val="009A374F"/>
    <w:rsid w:val="009A4D7A"/>
    <w:rsid w:val="009B19FD"/>
    <w:rsid w:val="009B5871"/>
    <w:rsid w:val="009B6B39"/>
    <w:rsid w:val="009C32CC"/>
    <w:rsid w:val="009C7D4E"/>
    <w:rsid w:val="009D09C3"/>
    <w:rsid w:val="009D3D8E"/>
    <w:rsid w:val="009D5FB4"/>
    <w:rsid w:val="009D6BAD"/>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21852"/>
    <w:rsid w:val="00A21FD8"/>
    <w:rsid w:val="00A255B8"/>
    <w:rsid w:val="00A306FD"/>
    <w:rsid w:val="00A349EE"/>
    <w:rsid w:val="00A35B76"/>
    <w:rsid w:val="00A36095"/>
    <w:rsid w:val="00A37D7C"/>
    <w:rsid w:val="00A41EEB"/>
    <w:rsid w:val="00A4268D"/>
    <w:rsid w:val="00A4337C"/>
    <w:rsid w:val="00A436CE"/>
    <w:rsid w:val="00A448C9"/>
    <w:rsid w:val="00A44BB3"/>
    <w:rsid w:val="00A45DCE"/>
    <w:rsid w:val="00A468F4"/>
    <w:rsid w:val="00A5325D"/>
    <w:rsid w:val="00A53B64"/>
    <w:rsid w:val="00A54FE9"/>
    <w:rsid w:val="00A5531B"/>
    <w:rsid w:val="00A5538F"/>
    <w:rsid w:val="00A56F9E"/>
    <w:rsid w:val="00A57099"/>
    <w:rsid w:val="00A607C6"/>
    <w:rsid w:val="00A61E4C"/>
    <w:rsid w:val="00A62858"/>
    <w:rsid w:val="00A62C7F"/>
    <w:rsid w:val="00A67879"/>
    <w:rsid w:val="00A71147"/>
    <w:rsid w:val="00A71A6D"/>
    <w:rsid w:val="00A74083"/>
    <w:rsid w:val="00A770AF"/>
    <w:rsid w:val="00A813C3"/>
    <w:rsid w:val="00A910E5"/>
    <w:rsid w:val="00A9299B"/>
    <w:rsid w:val="00A9785D"/>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5325"/>
    <w:rsid w:val="00AC57F9"/>
    <w:rsid w:val="00AC7F54"/>
    <w:rsid w:val="00AD0E40"/>
    <w:rsid w:val="00AD1A4D"/>
    <w:rsid w:val="00AD6B7D"/>
    <w:rsid w:val="00AE0361"/>
    <w:rsid w:val="00AE0435"/>
    <w:rsid w:val="00AE420F"/>
    <w:rsid w:val="00AE4D9F"/>
    <w:rsid w:val="00AF1130"/>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400"/>
    <w:rsid w:val="00B34EA4"/>
    <w:rsid w:val="00B37075"/>
    <w:rsid w:val="00B501E4"/>
    <w:rsid w:val="00B50EC7"/>
    <w:rsid w:val="00B515D3"/>
    <w:rsid w:val="00B51AAB"/>
    <w:rsid w:val="00B53E35"/>
    <w:rsid w:val="00B54104"/>
    <w:rsid w:val="00B55166"/>
    <w:rsid w:val="00B61F37"/>
    <w:rsid w:val="00B65714"/>
    <w:rsid w:val="00B67373"/>
    <w:rsid w:val="00B71346"/>
    <w:rsid w:val="00B72EA5"/>
    <w:rsid w:val="00B75C0E"/>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4ED8"/>
    <w:rsid w:val="00BB5F3C"/>
    <w:rsid w:val="00BB6139"/>
    <w:rsid w:val="00BC0241"/>
    <w:rsid w:val="00BC3A3D"/>
    <w:rsid w:val="00BC44A4"/>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6428"/>
    <w:rsid w:val="00C70DD6"/>
    <w:rsid w:val="00C71264"/>
    <w:rsid w:val="00C71923"/>
    <w:rsid w:val="00C724F0"/>
    <w:rsid w:val="00C72AD1"/>
    <w:rsid w:val="00C73425"/>
    <w:rsid w:val="00C77B8B"/>
    <w:rsid w:val="00C82F8E"/>
    <w:rsid w:val="00C83176"/>
    <w:rsid w:val="00C83779"/>
    <w:rsid w:val="00C856A7"/>
    <w:rsid w:val="00C8574B"/>
    <w:rsid w:val="00C86528"/>
    <w:rsid w:val="00C92FB0"/>
    <w:rsid w:val="00C93052"/>
    <w:rsid w:val="00C931E4"/>
    <w:rsid w:val="00C93E1D"/>
    <w:rsid w:val="00C9688B"/>
    <w:rsid w:val="00CA0256"/>
    <w:rsid w:val="00CA38DD"/>
    <w:rsid w:val="00CA4B7D"/>
    <w:rsid w:val="00CA6656"/>
    <w:rsid w:val="00CA6CF6"/>
    <w:rsid w:val="00CA77CB"/>
    <w:rsid w:val="00CB0D1A"/>
    <w:rsid w:val="00CB2C32"/>
    <w:rsid w:val="00CB41DA"/>
    <w:rsid w:val="00CB4D6F"/>
    <w:rsid w:val="00CB6896"/>
    <w:rsid w:val="00CB71E3"/>
    <w:rsid w:val="00CB7546"/>
    <w:rsid w:val="00CC1349"/>
    <w:rsid w:val="00CC1B1E"/>
    <w:rsid w:val="00CC1ED0"/>
    <w:rsid w:val="00CC2662"/>
    <w:rsid w:val="00CC449E"/>
    <w:rsid w:val="00CC4C01"/>
    <w:rsid w:val="00CC76ED"/>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22D62"/>
    <w:rsid w:val="00D309C5"/>
    <w:rsid w:val="00D3247F"/>
    <w:rsid w:val="00D32C6C"/>
    <w:rsid w:val="00D3379D"/>
    <w:rsid w:val="00D339E3"/>
    <w:rsid w:val="00D369C1"/>
    <w:rsid w:val="00D41A53"/>
    <w:rsid w:val="00D43D83"/>
    <w:rsid w:val="00D4727D"/>
    <w:rsid w:val="00D50AC4"/>
    <w:rsid w:val="00D52D85"/>
    <w:rsid w:val="00D53115"/>
    <w:rsid w:val="00D55FC8"/>
    <w:rsid w:val="00D577EC"/>
    <w:rsid w:val="00D57899"/>
    <w:rsid w:val="00D57CA0"/>
    <w:rsid w:val="00D60E6A"/>
    <w:rsid w:val="00D6518A"/>
    <w:rsid w:val="00D67C83"/>
    <w:rsid w:val="00D70007"/>
    <w:rsid w:val="00D706AA"/>
    <w:rsid w:val="00D7278B"/>
    <w:rsid w:val="00D755B3"/>
    <w:rsid w:val="00D75F1F"/>
    <w:rsid w:val="00D77E57"/>
    <w:rsid w:val="00D81C0C"/>
    <w:rsid w:val="00D8259F"/>
    <w:rsid w:val="00D835A9"/>
    <w:rsid w:val="00D84D7C"/>
    <w:rsid w:val="00D8666C"/>
    <w:rsid w:val="00D87DF7"/>
    <w:rsid w:val="00D9013B"/>
    <w:rsid w:val="00D9766E"/>
    <w:rsid w:val="00D97A32"/>
    <w:rsid w:val="00DA1352"/>
    <w:rsid w:val="00DA2668"/>
    <w:rsid w:val="00DA3B8E"/>
    <w:rsid w:val="00DA416D"/>
    <w:rsid w:val="00DB248B"/>
    <w:rsid w:val="00DB60C9"/>
    <w:rsid w:val="00DB7A62"/>
    <w:rsid w:val="00DC03A0"/>
    <w:rsid w:val="00DC1A40"/>
    <w:rsid w:val="00DC3A69"/>
    <w:rsid w:val="00DC6FF1"/>
    <w:rsid w:val="00DD1467"/>
    <w:rsid w:val="00DD328A"/>
    <w:rsid w:val="00DD6178"/>
    <w:rsid w:val="00DE52A0"/>
    <w:rsid w:val="00DE530B"/>
    <w:rsid w:val="00DE75E0"/>
    <w:rsid w:val="00DE7940"/>
    <w:rsid w:val="00DF033C"/>
    <w:rsid w:val="00DF24B3"/>
    <w:rsid w:val="00DF7910"/>
    <w:rsid w:val="00E0069E"/>
    <w:rsid w:val="00E01A28"/>
    <w:rsid w:val="00E02640"/>
    <w:rsid w:val="00E04568"/>
    <w:rsid w:val="00E047C6"/>
    <w:rsid w:val="00E05342"/>
    <w:rsid w:val="00E06942"/>
    <w:rsid w:val="00E125BE"/>
    <w:rsid w:val="00E12822"/>
    <w:rsid w:val="00E13902"/>
    <w:rsid w:val="00E153C9"/>
    <w:rsid w:val="00E20413"/>
    <w:rsid w:val="00E20CF9"/>
    <w:rsid w:val="00E21282"/>
    <w:rsid w:val="00E2211A"/>
    <w:rsid w:val="00E22F8B"/>
    <w:rsid w:val="00E23B77"/>
    <w:rsid w:val="00E25F8F"/>
    <w:rsid w:val="00E30EA6"/>
    <w:rsid w:val="00E34E81"/>
    <w:rsid w:val="00E354AB"/>
    <w:rsid w:val="00E35EE8"/>
    <w:rsid w:val="00E41331"/>
    <w:rsid w:val="00E513C5"/>
    <w:rsid w:val="00E52087"/>
    <w:rsid w:val="00E55200"/>
    <w:rsid w:val="00E55886"/>
    <w:rsid w:val="00E57C45"/>
    <w:rsid w:val="00E61816"/>
    <w:rsid w:val="00E6248A"/>
    <w:rsid w:val="00E647CB"/>
    <w:rsid w:val="00E66990"/>
    <w:rsid w:val="00E66DE9"/>
    <w:rsid w:val="00E6728F"/>
    <w:rsid w:val="00E74ED4"/>
    <w:rsid w:val="00E80C7B"/>
    <w:rsid w:val="00E82745"/>
    <w:rsid w:val="00E8460C"/>
    <w:rsid w:val="00E8613C"/>
    <w:rsid w:val="00E875BB"/>
    <w:rsid w:val="00E911DA"/>
    <w:rsid w:val="00E92F33"/>
    <w:rsid w:val="00E96849"/>
    <w:rsid w:val="00E96DA7"/>
    <w:rsid w:val="00EA1790"/>
    <w:rsid w:val="00EA3302"/>
    <w:rsid w:val="00EB142C"/>
    <w:rsid w:val="00EB2DE0"/>
    <w:rsid w:val="00EC2028"/>
    <w:rsid w:val="00EC2473"/>
    <w:rsid w:val="00EC5D87"/>
    <w:rsid w:val="00EC6644"/>
    <w:rsid w:val="00EC6EA7"/>
    <w:rsid w:val="00ED09B4"/>
    <w:rsid w:val="00ED173B"/>
    <w:rsid w:val="00ED3BC2"/>
    <w:rsid w:val="00ED4CEC"/>
    <w:rsid w:val="00ED543B"/>
    <w:rsid w:val="00ED75EC"/>
    <w:rsid w:val="00EE2B4E"/>
    <w:rsid w:val="00EE691F"/>
    <w:rsid w:val="00EE7395"/>
    <w:rsid w:val="00EF2A38"/>
    <w:rsid w:val="00F01A79"/>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FA"/>
    <w:rsid w:val="00F32332"/>
    <w:rsid w:val="00F3792D"/>
    <w:rsid w:val="00F4000F"/>
    <w:rsid w:val="00F418A5"/>
    <w:rsid w:val="00F44DA1"/>
    <w:rsid w:val="00F47C9F"/>
    <w:rsid w:val="00F50C39"/>
    <w:rsid w:val="00F534A2"/>
    <w:rsid w:val="00F553A4"/>
    <w:rsid w:val="00F56D98"/>
    <w:rsid w:val="00F60404"/>
    <w:rsid w:val="00F60542"/>
    <w:rsid w:val="00F60579"/>
    <w:rsid w:val="00F61342"/>
    <w:rsid w:val="00F64368"/>
    <w:rsid w:val="00F65235"/>
    <w:rsid w:val="00F65E8F"/>
    <w:rsid w:val="00F673A2"/>
    <w:rsid w:val="00F7091D"/>
    <w:rsid w:val="00F71A92"/>
    <w:rsid w:val="00F7239F"/>
    <w:rsid w:val="00F74C87"/>
    <w:rsid w:val="00F76215"/>
    <w:rsid w:val="00F771E4"/>
    <w:rsid w:val="00F772FC"/>
    <w:rsid w:val="00F83BD6"/>
    <w:rsid w:val="00F85A99"/>
    <w:rsid w:val="00F85B38"/>
    <w:rsid w:val="00F94004"/>
    <w:rsid w:val="00FA1C61"/>
    <w:rsid w:val="00FA20C7"/>
    <w:rsid w:val="00FA25E5"/>
    <w:rsid w:val="00FA39C9"/>
    <w:rsid w:val="00FA6D90"/>
    <w:rsid w:val="00FB1905"/>
    <w:rsid w:val="00FB36BA"/>
    <w:rsid w:val="00FB5905"/>
    <w:rsid w:val="00FC0691"/>
    <w:rsid w:val="00FC4F60"/>
    <w:rsid w:val="00FC4FDC"/>
    <w:rsid w:val="00FC5425"/>
    <w:rsid w:val="00FC56BE"/>
    <w:rsid w:val="00FC5749"/>
    <w:rsid w:val="00FD137E"/>
    <w:rsid w:val="00FD384F"/>
    <w:rsid w:val="00FD4B6F"/>
    <w:rsid w:val="00FD5535"/>
    <w:rsid w:val="00FE0492"/>
    <w:rsid w:val="00FE04AB"/>
    <w:rsid w:val="00FE0C83"/>
    <w:rsid w:val="00FE235A"/>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0353"/>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55A66"/>
    <w:rPr>
      <w:rFonts w:ascii="Univers" w:hAnsi="Univers"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6475">
      <w:bodyDiv w:val="1"/>
      <w:marLeft w:val="0"/>
      <w:marRight w:val="0"/>
      <w:marTop w:val="0"/>
      <w:marBottom w:val="0"/>
      <w:divBdr>
        <w:top w:val="none" w:sz="0" w:space="0" w:color="auto"/>
        <w:left w:val="none" w:sz="0" w:space="0" w:color="auto"/>
        <w:bottom w:val="none" w:sz="0" w:space="0" w:color="auto"/>
        <w:right w:val="none" w:sz="0" w:space="0" w:color="auto"/>
      </w:divBdr>
    </w:div>
    <w:div w:id="92553247">
      <w:bodyDiv w:val="1"/>
      <w:marLeft w:val="0"/>
      <w:marRight w:val="0"/>
      <w:marTop w:val="0"/>
      <w:marBottom w:val="0"/>
      <w:divBdr>
        <w:top w:val="none" w:sz="0" w:space="0" w:color="auto"/>
        <w:left w:val="none" w:sz="0" w:space="0" w:color="auto"/>
        <w:bottom w:val="none" w:sz="0" w:space="0" w:color="auto"/>
        <w:right w:val="none" w:sz="0" w:space="0" w:color="auto"/>
      </w:divBdr>
    </w:div>
    <w:div w:id="229971455">
      <w:bodyDiv w:val="1"/>
      <w:marLeft w:val="0"/>
      <w:marRight w:val="0"/>
      <w:marTop w:val="0"/>
      <w:marBottom w:val="0"/>
      <w:divBdr>
        <w:top w:val="none" w:sz="0" w:space="0" w:color="auto"/>
        <w:left w:val="none" w:sz="0" w:space="0" w:color="auto"/>
        <w:bottom w:val="none" w:sz="0" w:space="0" w:color="auto"/>
        <w:right w:val="none" w:sz="0" w:space="0" w:color="auto"/>
      </w:divBdr>
    </w:div>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400367374">
      <w:bodyDiv w:val="1"/>
      <w:marLeft w:val="0"/>
      <w:marRight w:val="0"/>
      <w:marTop w:val="0"/>
      <w:marBottom w:val="0"/>
      <w:divBdr>
        <w:top w:val="none" w:sz="0" w:space="0" w:color="auto"/>
        <w:left w:val="none" w:sz="0" w:space="0" w:color="auto"/>
        <w:bottom w:val="none" w:sz="0" w:space="0" w:color="auto"/>
        <w:right w:val="none" w:sz="0" w:space="0" w:color="auto"/>
      </w:divBdr>
    </w:div>
    <w:div w:id="1031345010">
      <w:bodyDiv w:val="1"/>
      <w:marLeft w:val="0"/>
      <w:marRight w:val="0"/>
      <w:marTop w:val="0"/>
      <w:marBottom w:val="0"/>
      <w:divBdr>
        <w:top w:val="none" w:sz="0" w:space="0" w:color="auto"/>
        <w:left w:val="none" w:sz="0" w:space="0" w:color="auto"/>
        <w:bottom w:val="none" w:sz="0" w:space="0" w:color="auto"/>
        <w:right w:val="none" w:sz="0" w:space="0" w:color="auto"/>
      </w:divBdr>
    </w:div>
    <w:div w:id="1411465141">
      <w:bodyDiv w:val="1"/>
      <w:marLeft w:val="0"/>
      <w:marRight w:val="0"/>
      <w:marTop w:val="0"/>
      <w:marBottom w:val="0"/>
      <w:divBdr>
        <w:top w:val="none" w:sz="0" w:space="0" w:color="auto"/>
        <w:left w:val="none" w:sz="0" w:space="0" w:color="auto"/>
        <w:bottom w:val="none" w:sz="0" w:space="0" w:color="auto"/>
        <w:right w:val="none" w:sz="0" w:space="0" w:color="auto"/>
      </w:divBdr>
    </w:div>
    <w:div w:id="1788700127">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 w:id="21453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kofen.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19B1E-3B27-4DAE-801E-917060521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448</Words>
  <Characters>2817</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2022-04-21T13:30:00Z</dcterms:created>
  <dcterms:modified xsi:type="dcterms:W3CDTF">2022-04-21T13:30:00Z</dcterms:modified>
</cp:coreProperties>
</file>